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2A" w:rsidRPr="00F076D1" w:rsidRDefault="00F076D1" w:rsidP="00AB7421">
      <w:pPr>
        <w:spacing w:line="360" w:lineRule="auto"/>
        <w:ind w:right="1189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 w:rsidRPr="00F076D1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Bohrspindeleinheit DBE 24 </w:t>
      </w:r>
      <w:r w:rsidR="004524FB">
        <w:rPr>
          <w:rFonts w:ascii="Arial" w:eastAsia="Calibri" w:hAnsi="Arial" w:cs="Arial"/>
          <w:b/>
          <w:sz w:val="24"/>
          <w:szCs w:val="24"/>
          <w:lang w:val="de-DE" w:eastAsia="en-US"/>
        </w:rPr>
        <w:t>jetzt „</w:t>
      </w:r>
      <w:r w:rsidR="00FA06BD" w:rsidRPr="00F076D1">
        <w:rPr>
          <w:rFonts w:ascii="Arial" w:eastAsia="Calibri" w:hAnsi="Arial" w:cs="Arial"/>
          <w:b/>
          <w:sz w:val="24"/>
          <w:szCs w:val="24"/>
          <w:lang w:val="de-DE" w:eastAsia="en-US"/>
        </w:rPr>
        <w:t>Industrie 4.0</w:t>
      </w:r>
      <w:r w:rsidR="004524FB">
        <w:rPr>
          <w:rFonts w:ascii="Arial" w:eastAsia="Calibri" w:hAnsi="Arial" w:cs="Arial"/>
          <w:b/>
          <w:sz w:val="24"/>
          <w:szCs w:val="24"/>
          <w:lang w:val="de-DE" w:eastAsia="en-US"/>
        </w:rPr>
        <w:t>“-fähig</w:t>
      </w:r>
    </w:p>
    <w:p w:rsidR="00837D2A" w:rsidRPr="00C44524" w:rsidRDefault="00837D2A" w:rsidP="00B64258">
      <w:pPr>
        <w:spacing w:line="360" w:lineRule="auto"/>
        <w:ind w:right="1189"/>
        <w:rPr>
          <w:rFonts w:ascii="Arial" w:eastAsia="Calibri" w:hAnsi="Arial" w:cs="Arial"/>
          <w:b/>
          <w:highlight w:val="yellow"/>
          <w:lang w:val="de-DE" w:eastAsia="en-US"/>
        </w:rPr>
      </w:pPr>
    </w:p>
    <w:p w:rsidR="001346D2" w:rsidRDefault="00F076D1" w:rsidP="00FB7FBA">
      <w:pPr>
        <w:spacing w:line="360" w:lineRule="auto"/>
        <w:ind w:right="1189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 w:rsidRPr="00F076D1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Ligna 2019 </w:t>
      </w:r>
      <w:r w:rsidR="005134CC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als </w:t>
      </w:r>
      <w:r w:rsidRPr="00F076D1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Premierenbühne für das </w:t>
      </w:r>
      <w:r w:rsidR="0074770F" w:rsidRPr="00F076D1">
        <w:rPr>
          <w:rFonts w:ascii="Arial" w:eastAsia="Calibri" w:hAnsi="Arial" w:cs="Arial"/>
          <w:b/>
          <w:sz w:val="24"/>
          <w:szCs w:val="24"/>
          <w:lang w:val="de-DE" w:eastAsia="en-US"/>
        </w:rPr>
        <w:t>Grotefeld</w:t>
      </w:r>
      <w:r w:rsidRPr="00F076D1">
        <w:rPr>
          <w:rFonts w:ascii="Arial" w:eastAsia="Calibri" w:hAnsi="Arial" w:cs="Arial"/>
          <w:b/>
          <w:sz w:val="24"/>
          <w:szCs w:val="24"/>
          <w:lang w:val="de-DE" w:eastAsia="en-US"/>
        </w:rPr>
        <w:t>-Projekt „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Aggregate-</w:t>
      </w:r>
      <w:r w:rsidRPr="00F076D1">
        <w:rPr>
          <w:rFonts w:ascii="Arial" w:eastAsia="Calibri" w:hAnsi="Arial" w:cs="Arial"/>
          <w:b/>
          <w:sz w:val="24"/>
          <w:szCs w:val="24"/>
          <w:lang w:val="de-DE" w:eastAsia="en-US"/>
        </w:rPr>
        <w:t>Digitalisierung“</w:t>
      </w:r>
    </w:p>
    <w:p w:rsidR="006624F4" w:rsidRPr="00E524F1" w:rsidRDefault="006624F4" w:rsidP="00B64258">
      <w:pPr>
        <w:spacing w:line="360" w:lineRule="auto"/>
        <w:ind w:right="1189"/>
        <w:rPr>
          <w:rFonts w:ascii="Arial" w:eastAsia="Calibri" w:hAnsi="Arial" w:cs="Arial"/>
          <w:b/>
          <w:lang w:val="de-DE" w:eastAsia="en-US"/>
        </w:rPr>
      </w:pPr>
    </w:p>
    <w:p w:rsidR="00F076D1" w:rsidRDefault="00F076D1" w:rsidP="00C44524">
      <w:pPr>
        <w:spacing w:line="360" w:lineRule="auto"/>
        <w:ind w:right="763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>D</w:t>
      </w:r>
      <w:r w:rsidRPr="000A3231">
        <w:rPr>
          <w:rFonts w:ascii="Arial" w:eastAsia="Calibri" w:hAnsi="Arial" w:cs="Arial"/>
          <w:b/>
          <w:sz w:val="22"/>
          <w:szCs w:val="22"/>
          <w:lang w:val="de-DE" w:eastAsia="en-US"/>
        </w:rPr>
        <w:t>e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r Systemlieferant </w:t>
      </w:r>
      <w:r w:rsidRPr="000A3231">
        <w:rPr>
          <w:rFonts w:ascii="Arial" w:eastAsia="Calibri" w:hAnsi="Arial" w:cs="Arial"/>
          <w:b/>
          <w:sz w:val="22"/>
          <w:szCs w:val="22"/>
          <w:lang w:val="de-DE" w:eastAsia="en-US"/>
        </w:rPr>
        <w:t>Grotefeld GmbH aus Espelkamp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ist ein hoch spezialisierter Premiumhersteller für Aggregatetechnik. Das Angebot leistungsfähiger Komponenten kennt vielfältige Anwendungsfälle – von </w:t>
      </w:r>
      <w:r w:rsidR="004524F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Holz,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Kunststoff und Metall über Gips und Zement bis hin zu Verbundwerkstoffe</w:t>
      </w:r>
      <w:r w:rsidR="004524FB">
        <w:rPr>
          <w:rFonts w:ascii="Arial" w:eastAsia="Calibri" w:hAnsi="Arial" w:cs="Arial"/>
          <w:b/>
          <w:sz w:val="22"/>
          <w:szCs w:val="22"/>
          <w:lang w:val="de-DE" w:eastAsia="en-US"/>
        </w:rPr>
        <w:t>n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. </w:t>
      </w:r>
      <w:r w:rsidR="004524F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Echte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Pionierarbeit bei der umfassenden Digitalisierung von Produktionsprozessen leistet das Unternehmen mit der Erstentwicklung digitalisierter Bohr- und Fräsaggregate</w:t>
      </w:r>
      <w:r w:rsidR="004524F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–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darunter die Bohrspindeleinheit DBE 24 mit weitreichender Sensorik und Auswertungssoftware.</w:t>
      </w:r>
    </w:p>
    <w:p w:rsidR="00F076D1" w:rsidRPr="0065341C" w:rsidRDefault="00F076D1" w:rsidP="00C44524">
      <w:pPr>
        <w:spacing w:line="360" w:lineRule="auto"/>
        <w:ind w:right="763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F076D1" w:rsidRPr="008B112F" w:rsidRDefault="00F076D1" w:rsidP="00C44524">
      <w:pPr>
        <w:spacing w:line="360" w:lineRule="auto"/>
        <w:ind w:right="763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8B112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Auf der Leitmesse „Ligna 2019“ </w:t>
      </w:r>
      <w:r w:rsidR="005134C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stellt </w:t>
      </w:r>
      <w:r w:rsidRPr="008B112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Grotefeld in Halle 12 auf Stand D72 mit innovativen Entwicklungen seine Konzepte und Erzeugni</w:t>
      </w:r>
      <w:r w:rsidR="005134C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sse für Industrie 4.0 vor</w:t>
      </w:r>
      <w:r w:rsidRPr="008B112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</w:t>
      </w:r>
      <w:r w:rsidR="005134C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setzt </w:t>
      </w:r>
      <w:r w:rsidR="009202FB" w:rsidRPr="008B112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weit </w:t>
      </w:r>
      <w:r w:rsidRPr="008B112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über die Holz- und Möbelindustrie hinaus </w:t>
      </w:r>
      <w:r w:rsidR="00A6397B" w:rsidRPr="008B112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Trends in der digitalen Aggregatetechnik</w:t>
      </w:r>
      <w:r w:rsidRPr="008B112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</w:t>
      </w:r>
    </w:p>
    <w:p w:rsidR="0065341C" w:rsidRPr="0065341C" w:rsidRDefault="0065341C" w:rsidP="0065341C">
      <w:pPr>
        <w:spacing w:line="360" w:lineRule="auto"/>
        <w:ind w:right="763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9202FB" w:rsidRPr="008B112F" w:rsidRDefault="009202FB" w:rsidP="00C44524">
      <w:pPr>
        <w:spacing w:line="360" w:lineRule="auto"/>
        <w:ind w:right="763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8B112F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Digital ermittelte „Predi</w:t>
      </w:r>
      <w:r w:rsidR="00F25CFB" w:rsidRPr="008B112F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ctive</w:t>
      </w:r>
      <w:r w:rsidRPr="008B112F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Maintenance“ für DBE 24</w:t>
      </w:r>
    </w:p>
    <w:p w:rsidR="0065341C" w:rsidRPr="008B112F" w:rsidRDefault="0065341C" w:rsidP="0065341C">
      <w:pPr>
        <w:spacing w:line="360" w:lineRule="auto"/>
        <w:ind w:right="763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A6397B" w:rsidRPr="008B112F" w:rsidRDefault="00A6397B" w:rsidP="00C44524">
      <w:pPr>
        <w:spacing w:line="360" w:lineRule="auto"/>
        <w:ind w:right="763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8B112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Im Fokus steht für Grotefeld und seine Entwicklungspartner die „</w:t>
      </w:r>
      <w:r w:rsidR="00F25CFB" w:rsidRPr="008B112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Predictive Maintenance</w:t>
      </w:r>
      <w:r w:rsidRPr="008B112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“. Mit der Bohrspindeleinheit DBE 24 wird der ostwestfälische Aggregatepionier ein erstes Produkt </w:t>
      </w:r>
      <w:r w:rsidR="004524FB" w:rsidRPr="008B112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präsentieren</w:t>
      </w:r>
      <w:r w:rsidRPr="008B112F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, das Daten für eine vorausschauende Wartung selbst erhebt und in Echtzeit in die IT-Systeme eines produzierenden Unternehmens einspeist.</w:t>
      </w:r>
    </w:p>
    <w:p w:rsidR="0065341C" w:rsidRPr="0065341C" w:rsidRDefault="0065341C" w:rsidP="0065341C">
      <w:pPr>
        <w:spacing w:line="360" w:lineRule="auto"/>
        <w:ind w:right="763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4524FB" w:rsidRDefault="004524FB" w:rsidP="00C44524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Bohrspindeleinheiten der Baureihe DBE 24 sind für den programmgesteuerten Einsatz in CNC-Maschinen vorgesehen. Nahezu alle Bohrbilder können realisiert werden – verschiedene Vertikalbohrspindeln sind mit Horizontalbohrspindeln und Vertikalbohrgetrieben mit Bohrabständen ab 16 mm kombinierbar. Die </w:t>
      </w:r>
      <w:r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>einzel</w:t>
      </w:r>
      <w:r w:rsidR="008B112F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>
        <w:rPr>
          <w:rFonts w:ascii="Arial" w:eastAsia="Calibri" w:hAnsi="Arial" w:cs="Arial"/>
          <w:sz w:val="22"/>
          <w:szCs w:val="22"/>
          <w:lang w:val="de-DE" w:eastAsia="en-US"/>
        </w:rPr>
        <w:t>en Spindeln sind wahlweise frei abrufbar und werden um 50 mm vorgelegt. Die Maximaldrehzahl beträgt 8.600 1/min.</w:t>
      </w:r>
    </w:p>
    <w:p w:rsidR="0065341C" w:rsidRPr="0065341C" w:rsidRDefault="0065341C" w:rsidP="0065341C">
      <w:pPr>
        <w:spacing w:line="360" w:lineRule="auto"/>
        <w:ind w:right="763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9202FB" w:rsidRPr="009202FB" w:rsidRDefault="009202FB" w:rsidP="00C44524">
      <w:pPr>
        <w:spacing w:line="360" w:lineRule="auto"/>
        <w:ind w:right="763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9202FB">
        <w:rPr>
          <w:rFonts w:ascii="Arial" w:eastAsia="Calibri" w:hAnsi="Arial" w:cs="Arial"/>
          <w:b/>
          <w:sz w:val="22"/>
          <w:szCs w:val="22"/>
          <w:lang w:val="de-DE" w:eastAsia="en-US"/>
        </w:rPr>
        <w:t>Hochwertige Sensorik für eine Vielzahl von Aggregate-Kenngrößen</w:t>
      </w:r>
    </w:p>
    <w:p w:rsidR="0065341C" w:rsidRPr="0065341C" w:rsidRDefault="0065341C" w:rsidP="0065341C">
      <w:pPr>
        <w:spacing w:line="360" w:lineRule="auto"/>
        <w:ind w:right="763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C44524" w:rsidRPr="00C44524" w:rsidRDefault="00C44524" w:rsidP="00C44524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Um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 xml:space="preserve">nun </w:t>
      </w:r>
      <w:r w:rsidR="00A6397B">
        <w:rPr>
          <w:rFonts w:ascii="Arial" w:eastAsia="Calibri" w:hAnsi="Arial" w:cs="Arial"/>
          <w:sz w:val="22"/>
          <w:szCs w:val="22"/>
          <w:lang w:val="de-DE" w:eastAsia="en-US"/>
        </w:rPr>
        <w:t>A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ggregate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 xml:space="preserve">wie die DBE 24 zu 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digitalisieren,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 xml:space="preserve">werden verschiedene 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Sensoren </w:t>
      </w:r>
      <w:r w:rsidR="00A6397B">
        <w:rPr>
          <w:rFonts w:ascii="Arial" w:eastAsia="Calibri" w:hAnsi="Arial" w:cs="Arial"/>
          <w:sz w:val="22"/>
          <w:szCs w:val="22"/>
          <w:lang w:val="de-DE" w:eastAsia="en-US"/>
        </w:rPr>
        <w:t xml:space="preserve">für diverse Kenngrößen 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in und am Aggregat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>benötigt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. Hierfür werden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 xml:space="preserve">künftig serienmäßig auch 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verschiedene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 xml:space="preserve">Aufnahmekanäle 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>in das Lagergehäuse gebohrt</w:t>
      </w:r>
      <w:r w:rsidR="00A6397B">
        <w:rPr>
          <w:rFonts w:ascii="Arial" w:eastAsia="Calibri" w:hAnsi="Arial" w:cs="Arial"/>
          <w:sz w:val="22"/>
          <w:szCs w:val="22"/>
          <w:lang w:val="de-DE" w:eastAsia="en-US"/>
        </w:rPr>
        <w:t xml:space="preserve"> und a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nschließend die Sensoren positioniert </w:t>
      </w:r>
      <w:r w:rsidR="00A6397B">
        <w:rPr>
          <w:rFonts w:ascii="Arial" w:eastAsia="Calibri" w:hAnsi="Arial" w:cs="Arial"/>
          <w:sz w:val="22"/>
          <w:szCs w:val="22"/>
          <w:lang w:val="de-DE" w:eastAsia="en-US"/>
        </w:rPr>
        <w:t xml:space="preserve">bzw. 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fixiert. Um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 xml:space="preserve">nur 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wenige Leitungen von dem Aggregat weg führen zu müssen, wird die komplette Verkabelung am Aggregat vorgenommen. Somit ist ein schneller Austausch der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 xml:space="preserve">Baugruppe 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möglich, da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>nur ein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Stecker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>abgezogen werden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muss, um die Sensorik zu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 xml:space="preserve"> ent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koppeln. </w:t>
      </w:r>
    </w:p>
    <w:p w:rsidR="0065341C" w:rsidRPr="0065341C" w:rsidRDefault="0065341C" w:rsidP="0065341C">
      <w:pPr>
        <w:spacing w:line="360" w:lineRule="auto"/>
        <w:ind w:right="763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C44524" w:rsidRPr="00C44524" w:rsidRDefault="00A6397B" w:rsidP="00C44524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Dank der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Verkabelung ist es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 xml:space="preserve">ebenfalls 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möglich</w:t>
      </w:r>
      <w:r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die SPS (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>s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peicherprogram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>m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ierbare Steuerung)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 xml:space="preserve">sinnvollerweise 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außerhalb des Aggregats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– beispielsweise 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in einem separaten Schaltschrank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– zu platzieren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. Die SPS fungiert zum einen als Sammelplatz für die Sensordaten und zum anderen als Gateway. Die </w:t>
      </w:r>
      <w:r w:rsidR="004524FB">
        <w:rPr>
          <w:rFonts w:ascii="Arial" w:eastAsia="Calibri" w:hAnsi="Arial" w:cs="Arial"/>
          <w:sz w:val="22"/>
          <w:szCs w:val="22"/>
          <w:lang w:val="de-DE" w:eastAsia="en-US"/>
        </w:rPr>
        <w:t xml:space="preserve">verschiedenen Messwerte des Betriebszustands der DBE 24 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werden zunächst skaliert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, </w:t>
      </w:r>
      <w:r w:rsidR="0076179E">
        <w:rPr>
          <w:rFonts w:ascii="Arial" w:eastAsia="Calibri" w:hAnsi="Arial" w:cs="Arial"/>
          <w:sz w:val="22"/>
          <w:szCs w:val="22"/>
          <w:lang w:val="de-DE" w:eastAsia="en-US"/>
        </w:rPr>
        <w:t xml:space="preserve">dann 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in </w:t>
      </w:r>
      <w:r w:rsidR="0076179E">
        <w:rPr>
          <w:rFonts w:ascii="Arial" w:eastAsia="Calibri" w:hAnsi="Arial" w:cs="Arial"/>
          <w:sz w:val="22"/>
          <w:szCs w:val="22"/>
          <w:lang w:val="de-DE" w:eastAsia="en-US"/>
        </w:rPr>
        <w:t>logische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Wert</w:t>
      </w:r>
      <w:r w:rsidR="0076179E">
        <w:rPr>
          <w:rFonts w:ascii="Arial" w:eastAsia="Calibri" w:hAnsi="Arial" w:cs="Arial"/>
          <w:sz w:val="22"/>
          <w:szCs w:val="22"/>
          <w:lang w:val="de-DE" w:eastAsia="en-US"/>
        </w:rPr>
        <w:t>e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umgewandelt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, 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zu </w:t>
      </w:r>
      <w:r w:rsidR="0076179E">
        <w:rPr>
          <w:rFonts w:ascii="Arial" w:eastAsia="Calibri" w:hAnsi="Arial" w:cs="Arial"/>
          <w:sz w:val="22"/>
          <w:szCs w:val="22"/>
          <w:lang w:val="de-DE" w:eastAsia="en-US"/>
        </w:rPr>
        <w:t>Daten-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Paketen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76179E">
        <w:rPr>
          <w:rFonts w:ascii="Arial" w:eastAsia="Calibri" w:hAnsi="Arial" w:cs="Arial"/>
          <w:sz w:val="22"/>
          <w:szCs w:val="22"/>
          <w:lang w:val="de-DE" w:eastAsia="en-US"/>
        </w:rPr>
        <w:t>ge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packt und in eine Cloud 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geladen. </w:t>
      </w:r>
    </w:p>
    <w:p w:rsidR="0065341C" w:rsidRPr="0065341C" w:rsidRDefault="0065341C" w:rsidP="0065341C">
      <w:pPr>
        <w:spacing w:line="360" w:lineRule="auto"/>
        <w:ind w:right="763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9202FB" w:rsidRPr="000841A2" w:rsidRDefault="009202FB" w:rsidP="00C44524">
      <w:pPr>
        <w:spacing w:line="360" w:lineRule="auto"/>
        <w:ind w:right="763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0841A2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Cloudbasierte Big-Data‘s für </w:t>
      </w:r>
      <w:r w:rsidR="000841A2" w:rsidRPr="000841A2">
        <w:rPr>
          <w:rFonts w:ascii="Arial" w:eastAsia="Calibri" w:hAnsi="Arial" w:cs="Arial"/>
          <w:b/>
          <w:sz w:val="22"/>
          <w:szCs w:val="22"/>
          <w:lang w:val="de-DE" w:eastAsia="en-US"/>
        </w:rPr>
        <w:t>Prognose exakt terminierter Wartungen</w:t>
      </w:r>
    </w:p>
    <w:p w:rsidR="0065341C" w:rsidRPr="0065341C" w:rsidRDefault="0065341C" w:rsidP="0065341C">
      <w:pPr>
        <w:spacing w:line="360" w:lineRule="auto"/>
        <w:ind w:right="763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C44524" w:rsidRDefault="00C44524" w:rsidP="00C44524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In der Cloud werden die Daten gespeichert und ausgewertet. Die Cloud ermöglicht es, jederzeit </w:t>
      </w:r>
      <w:r w:rsidR="00A6397B">
        <w:rPr>
          <w:rFonts w:ascii="Arial" w:eastAsia="Calibri" w:hAnsi="Arial" w:cs="Arial"/>
          <w:sz w:val="22"/>
          <w:szCs w:val="22"/>
          <w:lang w:val="de-DE" w:eastAsia="en-US"/>
        </w:rPr>
        <w:t xml:space="preserve">und 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von </w:t>
      </w:r>
      <w:r w:rsidR="00A6397B">
        <w:rPr>
          <w:rFonts w:ascii="Arial" w:eastAsia="Calibri" w:hAnsi="Arial" w:cs="Arial"/>
          <w:sz w:val="22"/>
          <w:szCs w:val="22"/>
          <w:lang w:val="de-DE" w:eastAsia="en-US"/>
        </w:rPr>
        <w:t xml:space="preserve">jedem Ort 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>auf die Aggregate zuzugreifen, deren aktuellen Status abzurufen</w:t>
      </w:r>
      <w:r w:rsidR="00A6397B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sich die </w:t>
      </w:r>
      <w:r w:rsidR="00A6397B">
        <w:rPr>
          <w:rFonts w:ascii="Arial" w:eastAsia="Calibri" w:hAnsi="Arial" w:cs="Arial"/>
          <w:sz w:val="22"/>
          <w:szCs w:val="22"/>
          <w:lang w:val="de-DE" w:eastAsia="en-US"/>
        </w:rPr>
        <w:t>Echtzeit-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>Werte in unterschiedlichen Grafiken anzeigen zu lassen</w:t>
      </w:r>
      <w:r w:rsidR="00A6397B">
        <w:rPr>
          <w:rFonts w:ascii="Arial" w:eastAsia="Calibri" w:hAnsi="Arial" w:cs="Arial"/>
          <w:sz w:val="22"/>
          <w:szCs w:val="22"/>
          <w:lang w:val="de-DE" w:eastAsia="en-US"/>
        </w:rPr>
        <w:t xml:space="preserve"> und daraus sogar Werte-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Trends </w:t>
      </w:r>
      <w:r w:rsidR="00A6397B">
        <w:rPr>
          <w:rFonts w:ascii="Arial" w:eastAsia="Calibri" w:hAnsi="Arial" w:cs="Arial"/>
          <w:sz w:val="22"/>
          <w:szCs w:val="22"/>
          <w:lang w:val="de-DE" w:eastAsia="en-US"/>
        </w:rPr>
        <w:t>abzuleiten.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Hier werden mehrere Sensoren des gleichen Typs miteinander verglichen und es </w:t>
      </w:r>
      <w:r w:rsidR="00A6397B">
        <w:rPr>
          <w:rFonts w:ascii="Arial" w:eastAsia="Calibri" w:hAnsi="Arial" w:cs="Arial"/>
          <w:sz w:val="22"/>
          <w:szCs w:val="22"/>
          <w:lang w:val="de-DE" w:eastAsia="en-US"/>
        </w:rPr>
        <w:t xml:space="preserve">wird 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möglich zu </w:t>
      </w:r>
      <w:r w:rsidR="00A6397B">
        <w:rPr>
          <w:rFonts w:ascii="Arial" w:eastAsia="Calibri" w:hAnsi="Arial" w:cs="Arial"/>
          <w:sz w:val="22"/>
          <w:szCs w:val="22"/>
          <w:lang w:val="de-DE" w:eastAsia="en-US"/>
        </w:rPr>
        <w:t xml:space="preserve">erkennen, </w:t>
      </w:r>
      <w:r w:rsidRPr="00C44524">
        <w:rPr>
          <w:rFonts w:ascii="Arial" w:eastAsia="Calibri" w:hAnsi="Arial" w:cs="Arial"/>
          <w:sz w:val="22"/>
          <w:szCs w:val="22"/>
          <w:lang w:val="de-DE" w:eastAsia="en-US"/>
        </w:rPr>
        <w:t>wie sich die einzelnen Aggregate der gesamten Anlage verhalten.</w:t>
      </w:r>
    </w:p>
    <w:p w:rsidR="0065341C" w:rsidRPr="0065341C" w:rsidRDefault="0065341C" w:rsidP="0065341C">
      <w:pPr>
        <w:spacing w:line="360" w:lineRule="auto"/>
        <w:ind w:right="763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6E6E54" w:rsidRDefault="0076179E" w:rsidP="00A95DF7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 xml:space="preserve">Schon jetzt 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ist es möglich</w:t>
      </w:r>
      <w:r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die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Auswerte-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Software lernen zu lassen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9B10DF">
        <w:rPr>
          <w:rFonts w:ascii="Arial" w:eastAsia="Calibri" w:hAnsi="Arial" w:cs="Arial"/>
          <w:sz w:val="22"/>
          <w:szCs w:val="22"/>
          <w:lang w:val="de-DE" w:eastAsia="en-US"/>
        </w:rPr>
        <w:t xml:space="preserve"> Dabei vergleich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en die Algorithmen </w:t>
      </w:r>
      <w:r w:rsidR="009B10DF">
        <w:rPr>
          <w:rFonts w:ascii="Arial" w:eastAsia="Calibri" w:hAnsi="Arial" w:cs="Arial"/>
          <w:sz w:val="22"/>
          <w:szCs w:val="22"/>
          <w:lang w:val="de-DE" w:eastAsia="en-US"/>
        </w:rPr>
        <w:t>unterschiedliche Sensordaten mit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einander</w:t>
      </w:r>
      <w:r w:rsidR="009B10DF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stell</w:t>
      </w:r>
      <w:r>
        <w:rPr>
          <w:rFonts w:ascii="Arial" w:eastAsia="Calibri" w:hAnsi="Arial" w:cs="Arial"/>
          <w:sz w:val="22"/>
          <w:szCs w:val="22"/>
          <w:lang w:val="de-DE" w:eastAsia="en-US"/>
        </w:rPr>
        <w:t>en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9B10DF">
        <w:rPr>
          <w:rFonts w:ascii="Arial" w:eastAsia="Calibri" w:hAnsi="Arial" w:cs="Arial"/>
          <w:sz w:val="22"/>
          <w:szCs w:val="22"/>
          <w:lang w:val="de-DE" w:eastAsia="en-US"/>
        </w:rPr>
        <w:t xml:space="preserve">logische 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Zusammenhänge her und versuch</w:t>
      </w:r>
      <w:r>
        <w:rPr>
          <w:rFonts w:ascii="Arial" w:eastAsia="Calibri" w:hAnsi="Arial" w:cs="Arial"/>
          <w:sz w:val="22"/>
          <w:szCs w:val="22"/>
          <w:lang w:val="de-DE" w:eastAsia="en-US"/>
        </w:rPr>
        <w:t>en</w:t>
      </w:r>
      <w:r w:rsidR="0065341C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Rückschlüsse auf den Zustand des Aggregats zu ziehen</w:t>
      </w:r>
      <w:r w:rsidR="009B10DF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65341C">
        <w:rPr>
          <w:rFonts w:ascii="Arial" w:eastAsia="Calibri" w:hAnsi="Arial" w:cs="Arial"/>
          <w:sz w:val="22"/>
          <w:szCs w:val="22"/>
          <w:lang w:val="de-DE" w:eastAsia="en-US"/>
        </w:rPr>
        <w:t xml:space="preserve">So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sind erstmals </w:t>
      </w:r>
      <w:r w:rsidR="009B10DF">
        <w:rPr>
          <w:rFonts w:ascii="Arial" w:eastAsia="Calibri" w:hAnsi="Arial" w:cs="Arial"/>
          <w:sz w:val="22"/>
          <w:szCs w:val="22"/>
          <w:lang w:val="de-DE" w:eastAsia="en-US"/>
        </w:rPr>
        <w:t>präzise, Kosten sparende Vorhersage</w:t>
      </w:r>
      <w:r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 w:rsidR="009B10DF">
        <w:rPr>
          <w:rFonts w:ascii="Arial" w:eastAsia="Calibri" w:hAnsi="Arial" w:cs="Arial"/>
          <w:sz w:val="22"/>
          <w:szCs w:val="22"/>
          <w:lang w:val="de-DE" w:eastAsia="en-US"/>
        </w:rPr>
        <w:t xml:space="preserve"> möglich,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wann </w:t>
      </w:r>
      <w:r w:rsidR="009B10DF">
        <w:rPr>
          <w:rFonts w:ascii="Arial" w:eastAsia="Calibri" w:hAnsi="Arial" w:cs="Arial"/>
          <w:sz w:val="22"/>
          <w:szCs w:val="22"/>
          <w:lang w:val="de-DE" w:eastAsia="en-US"/>
        </w:rPr>
        <w:t xml:space="preserve">eine 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nächste Wartung </w:t>
      </w:r>
      <w:r w:rsidR="0065341C">
        <w:rPr>
          <w:rFonts w:ascii="Arial" w:eastAsia="Calibri" w:hAnsi="Arial" w:cs="Arial"/>
          <w:sz w:val="22"/>
          <w:szCs w:val="22"/>
          <w:lang w:val="de-DE" w:eastAsia="en-US"/>
        </w:rPr>
        <w:t xml:space="preserve">wirklich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nötig 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ist bzw. welche Einzelteile bei d</w:t>
      </w:r>
      <w:r w:rsidR="009B10DF">
        <w:rPr>
          <w:rFonts w:ascii="Arial" w:eastAsia="Calibri" w:hAnsi="Arial" w:cs="Arial"/>
          <w:sz w:val="22"/>
          <w:szCs w:val="22"/>
          <w:lang w:val="de-DE" w:eastAsia="en-US"/>
        </w:rPr>
        <w:t>ies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er aus</w:t>
      </w:r>
      <w:r w:rsidR="009B10DF">
        <w:rPr>
          <w:rFonts w:ascii="Arial" w:eastAsia="Calibri" w:hAnsi="Arial" w:cs="Arial"/>
          <w:sz w:val="22"/>
          <w:szCs w:val="22"/>
          <w:lang w:val="de-DE" w:eastAsia="en-US"/>
        </w:rPr>
        <w:t>zu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tausch</w:t>
      </w:r>
      <w:r w:rsidR="009B10DF">
        <w:rPr>
          <w:rFonts w:ascii="Arial" w:eastAsia="Calibri" w:hAnsi="Arial" w:cs="Arial"/>
          <w:sz w:val="22"/>
          <w:szCs w:val="22"/>
          <w:lang w:val="de-DE" w:eastAsia="en-US"/>
        </w:rPr>
        <w:t>en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9B10DF">
        <w:rPr>
          <w:rFonts w:ascii="Arial" w:eastAsia="Calibri" w:hAnsi="Arial" w:cs="Arial"/>
          <w:sz w:val="22"/>
          <w:szCs w:val="22"/>
          <w:lang w:val="de-DE" w:eastAsia="en-US"/>
        </w:rPr>
        <w:t>sind</w:t>
      </w:r>
      <w:r w:rsidR="00C44524" w:rsidRPr="00C44524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Die Bohrspindeleinheit DBE 24 </w:t>
      </w:r>
      <w:r w:rsidR="0065341C">
        <w:rPr>
          <w:rFonts w:ascii="Arial" w:eastAsia="Calibri" w:hAnsi="Arial" w:cs="Arial"/>
          <w:sz w:val="22"/>
          <w:szCs w:val="22"/>
          <w:lang w:val="de-DE" w:eastAsia="en-US"/>
        </w:rPr>
        <w:t xml:space="preserve">von Grotefeld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ist das erste verfügbare </w:t>
      </w:r>
      <w:r w:rsidR="0065341C">
        <w:rPr>
          <w:rFonts w:ascii="Arial" w:eastAsia="Calibri" w:hAnsi="Arial" w:cs="Arial"/>
          <w:sz w:val="22"/>
          <w:szCs w:val="22"/>
          <w:lang w:val="de-DE" w:eastAsia="en-US"/>
        </w:rPr>
        <w:t xml:space="preserve">digitale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Aggregat, welche</w:t>
      </w:r>
      <w:r w:rsidR="0065341C">
        <w:rPr>
          <w:rFonts w:ascii="Arial" w:eastAsia="Calibri" w:hAnsi="Arial" w:cs="Arial"/>
          <w:sz w:val="22"/>
          <w:szCs w:val="22"/>
          <w:lang w:val="de-DE" w:eastAsia="en-US"/>
        </w:rPr>
        <w:t>s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65341C"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Ansprüche</w:t>
      </w:r>
      <w:r w:rsidR="0065341C">
        <w:rPr>
          <w:rFonts w:ascii="Arial" w:eastAsia="Calibri" w:hAnsi="Arial" w:cs="Arial"/>
          <w:sz w:val="22"/>
          <w:szCs w:val="22"/>
          <w:lang w:val="de-DE" w:eastAsia="en-US"/>
        </w:rPr>
        <w:t xml:space="preserve"> von Industrie 4.0 erfüllt</w:t>
      </w:r>
      <w:r>
        <w:rPr>
          <w:rFonts w:ascii="Arial" w:eastAsia="Calibri" w:hAnsi="Arial" w:cs="Arial"/>
          <w:sz w:val="22"/>
          <w:szCs w:val="22"/>
          <w:lang w:val="de-DE" w:eastAsia="en-US"/>
        </w:rPr>
        <w:t>.</w:t>
      </w:r>
      <w:bookmarkStart w:id="0" w:name="_GoBack"/>
      <w:bookmarkEnd w:id="0"/>
    </w:p>
    <w:sectPr w:rsidR="006E6E54" w:rsidSect="00E524F1">
      <w:headerReference w:type="default" r:id="rId7"/>
      <w:footerReference w:type="default" r:id="rId8"/>
      <w:pgSz w:w="11906" w:h="16838"/>
      <w:pgMar w:top="1546" w:right="2552" w:bottom="1134" w:left="1361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79" w:rsidRDefault="00353979">
      <w:r>
        <w:separator/>
      </w:r>
    </w:p>
  </w:endnote>
  <w:endnote w:type="continuationSeparator" w:id="0">
    <w:p w:rsidR="00353979" w:rsidRDefault="0035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AED58A" wp14:editId="4B42D86A">
              <wp:simplePos x="0" y="0"/>
              <wp:positionH relativeFrom="column">
                <wp:posOffset>4990465</wp:posOffset>
              </wp:positionH>
              <wp:positionV relativeFrom="paragraph">
                <wp:posOffset>-2243455</wp:posOffset>
              </wp:positionV>
              <wp:extent cx="1485900" cy="22923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92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EA21FA" w:rsidRDefault="00EA21FA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EA21FA" w:rsidRPr="00A11B3E" w:rsidRDefault="00EA21FA" w:rsidP="00EA21FA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er</w:t>
                          </w:r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EA21FA" w:rsidRPr="00A11B3E" w:rsidRDefault="00EA21FA" w:rsidP="00EA21FA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EA21FA" w:rsidRPr="00EA21FA" w:rsidRDefault="00EA21FA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gfnd1</w:t>
                          </w:r>
                          <w:r w:rsidR="00C44524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ED5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76.65pt;width:117pt;height:1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s1u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" filled="f" stroked="f">
              <v:textbox>
                <w:txbxContent>
                  <w:p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</w:t>
                    </w:r>
                    <w:proofErr w:type="gramEnd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:rsidR="00EA21FA" w:rsidRDefault="00EA21FA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EA21FA" w:rsidRPr="00A11B3E" w:rsidRDefault="00EA21FA" w:rsidP="00EA21FA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Bild</w:t>
                    </w:r>
                    <w: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er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)</w:t>
                    </w:r>
                  </w:p>
                  <w:p w:rsidR="00EA21FA" w:rsidRPr="00A11B3E" w:rsidRDefault="00EA21FA" w:rsidP="00EA21FA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:rsidR="00EA21FA" w:rsidRPr="00EA21FA" w:rsidRDefault="00EA21FA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gfnd1</w:t>
                    </w:r>
                    <w:r w:rsidR="00C44524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903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79" w:rsidRDefault="00353979">
      <w:r>
        <w:separator/>
      </w:r>
    </w:p>
  </w:footnote>
  <w:footnote w:type="continuationSeparator" w:id="0">
    <w:p w:rsidR="00353979" w:rsidRDefault="0035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640C2A00" wp14:editId="41B43158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Pr="00F25CFB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en-US"/>
      </w:rPr>
    </w:pPr>
    <w:r w:rsidRPr="00F25CFB">
      <w:rPr>
        <w:rFonts w:ascii="Arial" w:hAnsi="Arial"/>
        <w:b/>
        <w:sz w:val="36"/>
        <w:lang w:val="en-US"/>
      </w:rPr>
      <w:t>Presse-Information</w:t>
    </w:r>
    <w:r w:rsidRPr="00F25CFB">
      <w:rPr>
        <w:rFonts w:ascii="Arial" w:hAnsi="Arial" w:cs="Arial"/>
        <w:color w:val="808080"/>
        <w:sz w:val="18"/>
        <w:lang w:val="en-US"/>
      </w:rPr>
      <w:t xml:space="preserve"> </w:t>
    </w:r>
  </w:p>
  <w:p w:rsidR="00DE53AB" w:rsidRDefault="00DE53AB" w:rsidP="00DE53AB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Ligna, 27.-31.5.2019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 w:rsidRPr="00F25CFB">
      <w:rPr>
        <w:rFonts w:ascii="Arial" w:hAnsi="Arial"/>
        <w:color w:val="808080"/>
        <w:sz w:val="24"/>
        <w:lang w:val="en-US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 w:rsidRPr="00F25CFB">
      <w:rPr>
        <w:rFonts w:ascii="Arial" w:hAnsi="Arial"/>
        <w:color w:val="808080"/>
        <w:sz w:val="24"/>
        <w:lang w:val="en-US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A95DF7">
      <w:rPr>
        <w:rFonts w:ascii="Arial" w:hAnsi="Arial"/>
        <w:noProof/>
        <w:color w:val="808080"/>
        <w:sz w:val="24"/>
        <w:lang w:val="en-US"/>
      </w:rPr>
      <w:t>3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Pr="00F25CFB" w:rsidRDefault="00BB5AA9" w:rsidP="00026A19">
    <w:pPr>
      <w:pStyle w:val="Kopfzeile"/>
      <w:spacing w:line="360" w:lineRule="auto"/>
      <w:rPr>
        <w:rFonts w:ascii="Arial" w:hAnsi="Arial"/>
        <w:sz w:val="24"/>
        <w:lang w:val="en-US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1DFB33" wp14:editId="153A94A5">
              <wp:simplePos x="0" y="0"/>
              <wp:positionH relativeFrom="column">
                <wp:posOffset>4907915</wp:posOffset>
              </wp:positionH>
              <wp:positionV relativeFrom="paragraph">
                <wp:posOffset>289560</wp:posOffset>
              </wp:positionV>
              <wp:extent cx="0" cy="7603490"/>
              <wp:effectExtent l="0" t="0" r="19050" b="355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034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9513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8pt" to="386.45pt,6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652B80" wp14:editId="5B4291C2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0105A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Eugen-Gerstenmaier-Str. </w:t>
                          </w:r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:rsidR="0068273C" w:rsidRPr="000105A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32339 Espelkamp</w:t>
                          </w:r>
                          <w:r w:rsidR="0068273C"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52B8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0105A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-Str. </w:t>
                    </w:r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1</w:t>
                    </w:r>
                  </w:p>
                  <w:p w:rsidR="0068273C" w:rsidRPr="000105A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32339</w:t>
                    </w:r>
                    <w:proofErr w:type="gramEnd"/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  <w:proofErr w:type="spellStart"/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Espelkamp</w:t>
                    </w:r>
                    <w:proofErr w:type="spellEnd"/>
                    <w:r w:rsidR="0068273C"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105AA"/>
    <w:rsid w:val="000216BD"/>
    <w:rsid w:val="00024551"/>
    <w:rsid w:val="0002627F"/>
    <w:rsid w:val="000262E9"/>
    <w:rsid w:val="00026A19"/>
    <w:rsid w:val="00030BF1"/>
    <w:rsid w:val="000323AD"/>
    <w:rsid w:val="00032565"/>
    <w:rsid w:val="000340BF"/>
    <w:rsid w:val="00034CFB"/>
    <w:rsid w:val="00035ACA"/>
    <w:rsid w:val="00043E30"/>
    <w:rsid w:val="000454BA"/>
    <w:rsid w:val="00047C98"/>
    <w:rsid w:val="00052E5E"/>
    <w:rsid w:val="00056193"/>
    <w:rsid w:val="00061EBD"/>
    <w:rsid w:val="00071289"/>
    <w:rsid w:val="000751A1"/>
    <w:rsid w:val="000841A2"/>
    <w:rsid w:val="000857B5"/>
    <w:rsid w:val="00091A74"/>
    <w:rsid w:val="000935F9"/>
    <w:rsid w:val="000A0290"/>
    <w:rsid w:val="000A1BBE"/>
    <w:rsid w:val="000A2797"/>
    <w:rsid w:val="000A3231"/>
    <w:rsid w:val="000A45D3"/>
    <w:rsid w:val="000A60C7"/>
    <w:rsid w:val="000B0834"/>
    <w:rsid w:val="000B16E7"/>
    <w:rsid w:val="000B251D"/>
    <w:rsid w:val="000B38A2"/>
    <w:rsid w:val="000B5224"/>
    <w:rsid w:val="000C67BF"/>
    <w:rsid w:val="000D07D8"/>
    <w:rsid w:val="000D1DE7"/>
    <w:rsid w:val="000D1F53"/>
    <w:rsid w:val="000F30BF"/>
    <w:rsid w:val="000F609A"/>
    <w:rsid w:val="00100DB0"/>
    <w:rsid w:val="0012405C"/>
    <w:rsid w:val="0012754B"/>
    <w:rsid w:val="001346D2"/>
    <w:rsid w:val="00143C5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A3C9C"/>
    <w:rsid w:val="001A46E5"/>
    <w:rsid w:val="001B27E2"/>
    <w:rsid w:val="001B2B24"/>
    <w:rsid w:val="001B57C2"/>
    <w:rsid w:val="001C0E7D"/>
    <w:rsid w:val="001C1046"/>
    <w:rsid w:val="001C5C7A"/>
    <w:rsid w:val="001D1264"/>
    <w:rsid w:val="001D29D0"/>
    <w:rsid w:val="001E4017"/>
    <w:rsid w:val="001F08E7"/>
    <w:rsid w:val="001F0C39"/>
    <w:rsid w:val="00210584"/>
    <w:rsid w:val="002150EB"/>
    <w:rsid w:val="002255C3"/>
    <w:rsid w:val="002302ED"/>
    <w:rsid w:val="00232E7F"/>
    <w:rsid w:val="00234AA3"/>
    <w:rsid w:val="002378C9"/>
    <w:rsid w:val="002422A4"/>
    <w:rsid w:val="00244AFC"/>
    <w:rsid w:val="00247B45"/>
    <w:rsid w:val="00254E6D"/>
    <w:rsid w:val="002604C3"/>
    <w:rsid w:val="00260CA8"/>
    <w:rsid w:val="0026274D"/>
    <w:rsid w:val="0026651F"/>
    <w:rsid w:val="00271598"/>
    <w:rsid w:val="00274E5F"/>
    <w:rsid w:val="002827A5"/>
    <w:rsid w:val="00282DEF"/>
    <w:rsid w:val="00285750"/>
    <w:rsid w:val="002876C4"/>
    <w:rsid w:val="0029164A"/>
    <w:rsid w:val="002A173A"/>
    <w:rsid w:val="002A7F27"/>
    <w:rsid w:val="002B6EF5"/>
    <w:rsid w:val="002C022B"/>
    <w:rsid w:val="002C42B6"/>
    <w:rsid w:val="002C4854"/>
    <w:rsid w:val="002D23CD"/>
    <w:rsid w:val="002D3E0A"/>
    <w:rsid w:val="002D5921"/>
    <w:rsid w:val="002E529B"/>
    <w:rsid w:val="002E6189"/>
    <w:rsid w:val="002E6D9A"/>
    <w:rsid w:val="002E7FC6"/>
    <w:rsid w:val="002F005E"/>
    <w:rsid w:val="002F249D"/>
    <w:rsid w:val="002F5D62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5830"/>
    <w:rsid w:val="0032603E"/>
    <w:rsid w:val="00326A1E"/>
    <w:rsid w:val="00333E56"/>
    <w:rsid w:val="00334D30"/>
    <w:rsid w:val="003370D0"/>
    <w:rsid w:val="003432E4"/>
    <w:rsid w:val="00353979"/>
    <w:rsid w:val="00356E55"/>
    <w:rsid w:val="003622C1"/>
    <w:rsid w:val="00363826"/>
    <w:rsid w:val="003647DD"/>
    <w:rsid w:val="00364F77"/>
    <w:rsid w:val="0036548F"/>
    <w:rsid w:val="0036649F"/>
    <w:rsid w:val="0036682D"/>
    <w:rsid w:val="00367327"/>
    <w:rsid w:val="00367E1D"/>
    <w:rsid w:val="00373984"/>
    <w:rsid w:val="00377C93"/>
    <w:rsid w:val="00384288"/>
    <w:rsid w:val="003878C0"/>
    <w:rsid w:val="003908DA"/>
    <w:rsid w:val="00391610"/>
    <w:rsid w:val="003955BC"/>
    <w:rsid w:val="003969AE"/>
    <w:rsid w:val="003A34D4"/>
    <w:rsid w:val="003B04BA"/>
    <w:rsid w:val="003B3BBE"/>
    <w:rsid w:val="003B5181"/>
    <w:rsid w:val="003B753D"/>
    <w:rsid w:val="003C248B"/>
    <w:rsid w:val="003C4F57"/>
    <w:rsid w:val="003E2DF4"/>
    <w:rsid w:val="003E4B78"/>
    <w:rsid w:val="00401158"/>
    <w:rsid w:val="004034E2"/>
    <w:rsid w:val="00407C6D"/>
    <w:rsid w:val="00414FC9"/>
    <w:rsid w:val="004217E5"/>
    <w:rsid w:val="004238BA"/>
    <w:rsid w:val="004257A0"/>
    <w:rsid w:val="004269FD"/>
    <w:rsid w:val="0043737F"/>
    <w:rsid w:val="00443BD1"/>
    <w:rsid w:val="0044722F"/>
    <w:rsid w:val="00447FBA"/>
    <w:rsid w:val="004524FB"/>
    <w:rsid w:val="004559BD"/>
    <w:rsid w:val="00461D49"/>
    <w:rsid w:val="00465502"/>
    <w:rsid w:val="00467C07"/>
    <w:rsid w:val="00475275"/>
    <w:rsid w:val="00476257"/>
    <w:rsid w:val="004763D7"/>
    <w:rsid w:val="00476B42"/>
    <w:rsid w:val="0048059C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E5C02"/>
    <w:rsid w:val="004E5C7A"/>
    <w:rsid w:val="004E6E4D"/>
    <w:rsid w:val="004E7827"/>
    <w:rsid w:val="004F3647"/>
    <w:rsid w:val="004F5E8D"/>
    <w:rsid w:val="00502D11"/>
    <w:rsid w:val="005134CC"/>
    <w:rsid w:val="005166F2"/>
    <w:rsid w:val="0052028B"/>
    <w:rsid w:val="00531AC9"/>
    <w:rsid w:val="00532C3C"/>
    <w:rsid w:val="00535EFF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300B"/>
    <w:rsid w:val="00574D4B"/>
    <w:rsid w:val="005821A6"/>
    <w:rsid w:val="0058236E"/>
    <w:rsid w:val="005825EE"/>
    <w:rsid w:val="005852C1"/>
    <w:rsid w:val="005857FE"/>
    <w:rsid w:val="0058628A"/>
    <w:rsid w:val="00590122"/>
    <w:rsid w:val="005947FB"/>
    <w:rsid w:val="00595FD9"/>
    <w:rsid w:val="005969F3"/>
    <w:rsid w:val="005976CE"/>
    <w:rsid w:val="005A0480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2CD"/>
    <w:rsid w:val="005F034D"/>
    <w:rsid w:val="005F35D5"/>
    <w:rsid w:val="005F43A2"/>
    <w:rsid w:val="00604E5D"/>
    <w:rsid w:val="006160E2"/>
    <w:rsid w:val="00617259"/>
    <w:rsid w:val="006226FC"/>
    <w:rsid w:val="006303DC"/>
    <w:rsid w:val="006320B6"/>
    <w:rsid w:val="00633656"/>
    <w:rsid w:val="0064078F"/>
    <w:rsid w:val="00643535"/>
    <w:rsid w:val="00646998"/>
    <w:rsid w:val="0065341C"/>
    <w:rsid w:val="00660072"/>
    <w:rsid w:val="006624F4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0EA6"/>
    <w:rsid w:val="006D69B5"/>
    <w:rsid w:val="006E3FDD"/>
    <w:rsid w:val="006E4472"/>
    <w:rsid w:val="006E6E54"/>
    <w:rsid w:val="006F2F03"/>
    <w:rsid w:val="00700BE3"/>
    <w:rsid w:val="007010DC"/>
    <w:rsid w:val="007131F1"/>
    <w:rsid w:val="00716037"/>
    <w:rsid w:val="007223F0"/>
    <w:rsid w:val="00725DCD"/>
    <w:rsid w:val="007339C1"/>
    <w:rsid w:val="00735CC9"/>
    <w:rsid w:val="007435F4"/>
    <w:rsid w:val="0074770F"/>
    <w:rsid w:val="00751982"/>
    <w:rsid w:val="00753C78"/>
    <w:rsid w:val="0076179E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A2BDF"/>
    <w:rsid w:val="007B23CC"/>
    <w:rsid w:val="007B5275"/>
    <w:rsid w:val="007C5590"/>
    <w:rsid w:val="007C66E8"/>
    <w:rsid w:val="007C77D6"/>
    <w:rsid w:val="007D456F"/>
    <w:rsid w:val="007D6446"/>
    <w:rsid w:val="007E2FB0"/>
    <w:rsid w:val="007E512E"/>
    <w:rsid w:val="007E639A"/>
    <w:rsid w:val="007E66D0"/>
    <w:rsid w:val="00803B6D"/>
    <w:rsid w:val="00803B86"/>
    <w:rsid w:val="00807153"/>
    <w:rsid w:val="00810822"/>
    <w:rsid w:val="00811460"/>
    <w:rsid w:val="00811877"/>
    <w:rsid w:val="00817F74"/>
    <w:rsid w:val="00820D80"/>
    <w:rsid w:val="0082302E"/>
    <w:rsid w:val="00823FA7"/>
    <w:rsid w:val="00831454"/>
    <w:rsid w:val="008341F7"/>
    <w:rsid w:val="00837D2A"/>
    <w:rsid w:val="00846F3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2C94"/>
    <w:rsid w:val="00873CE8"/>
    <w:rsid w:val="0087783F"/>
    <w:rsid w:val="008818AD"/>
    <w:rsid w:val="00881911"/>
    <w:rsid w:val="0088193B"/>
    <w:rsid w:val="00884FC1"/>
    <w:rsid w:val="00893157"/>
    <w:rsid w:val="00893E5D"/>
    <w:rsid w:val="00895A6F"/>
    <w:rsid w:val="008A14C1"/>
    <w:rsid w:val="008B112F"/>
    <w:rsid w:val="008B3AB0"/>
    <w:rsid w:val="008B7567"/>
    <w:rsid w:val="008C44E1"/>
    <w:rsid w:val="008C553F"/>
    <w:rsid w:val="008C5F1B"/>
    <w:rsid w:val="008C78EC"/>
    <w:rsid w:val="008D53FB"/>
    <w:rsid w:val="008D5C68"/>
    <w:rsid w:val="008D6B27"/>
    <w:rsid w:val="008E6C05"/>
    <w:rsid w:val="008F1A5B"/>
    <w:rsid w:val="008F2D8C"/>
    <w:rsid w:val="008F4706"/>
    <w:rsid w:val="008F5AF1"/>
    <w:rsid w:val="008F5D56"/>
    <w:rsid w:val="00900460"/>
    <w:rsid w:val="00903E8F"/>
    <w:rsid w:val="00915A5B"/>
    <w:rsid w:val="009168E0"/>
    <w:rsid w:val="009202FB"/>
    <w:rsid w:val="00930029"/>
    <w:rsid w:val="00931508"/>
    <w:rsid w:val="00932361"/>
    <w:rsid w:val="00935960"/>
    <w:rsid w:val="00937407"/>
    <w:rsid w:val="00952E7D"/>
    <w:rsid w:val="009576BB"/>
    <w:rsid w:val="0096104E"/>
    <w:rsid w:val="0096280B"/>
    <w:rsid w:val="00971473"/>
    <w:rsid w:val="0097448F"/>
    <w:rsid w:val="00975D1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0DF"/>
    <w:rsid w:val="009B12EB"/>
    <w:rsid w:val="009B4894"/>
    <w:rsid w:val="009B7B32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1202"/>
    <w:rsid w:val="00A34EBA"/>
    <w:rsid w:val="00A361AC"/>
    <w:rsid w:val="00A36E8E"/>
    <w:rsid w:val="00A37454"/>
    <w:rsid w:val="00A378D0"/>
    <w:rsid w:val="00A4446D"/>
    <w:rsid w:val="00A55F0C"/>
    <w:rsid w:val="00A6397B"/>
    <w:rsid w:val="00A65278"/>
    <w:rsid w:val="00A65F84"/>
    <w:rsid w:val="00A827CF"/>
    <w:rsid w:val="00A83EA3"/>
    <w:rsid w:val="00A94059"/>
    <w:rsid w:val="00A95DF7"/>
    <w:rsid w:val="00AA03CF"/>
    <w:rsid w:val="00AA383A"/>
    <w:rsid w:val="00AA683D"/>
    <w:rsid w:val="00AB0198"/>
    <w:rsid w:val="00AB36B7"/>
    <w:rsid w:val="00AB3F06"/>
    <w:rsid w:val="00AB7421"/>
    <w:rsid w:val="00AB7F29"/>
    <w:rsid w:val="00AC5B3B"/>
    <w:rsid w:val="00AD00BA"/>
    <w:rsid w:val="00AD126F"/>
    <w:rsid w:val="00AD1D49"/>
    <w:rsid w:val="00AD571B"/>
    <w:rsid w:val="00AD5934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94E"/>
    <w:rsid w:val="00B01B65"/>
    <w:rsid w:val="00B04158"/>
    <w:rsid w:val="00B04C47"/>
    <w:rsid w:val="00B069CA"/>
    <w:rsid w:val="00B1051C"/>
    <w:rsid w:val="00B138C6"/>
    <w:rsid w:val="00B15840"/>
    <w:rsid w:val="00B21D42"/>
    <w:rsid w:val="00B22F1A"/>
    <w:rsid w:val="00B26019"/>
    <w:rsid w:val="00B2784B"/>
    <w:rsid w:val="00B36BB1"/>
    <w:rsid w:val="00B4154D"/>
    <w:rsid w:val="00B41DA7"/>
    <w:rsid w:val="00B42A1B"/>
    <w:rsid w:val="00B468E4"/>
    <w:rsid w:val="00B475FC"/>
    <w:rsid w:val="00B55D6D"/>
    <w:rsid w:val="00B64258"/>
    <w:rsid w:val="00B64649"/>
    <w:rsid w:val="00B74678"/>
    <w:rsid w:val="00B74FBC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49E"/>
    <w:rsid w:val="00C13E37"/>
    <w:rsid w:val="00C14087"/>
    <w:rsid w:val="00C145B3"/>
    <w:rsid w:val="00C16935"/>
    <w:rsid w:val="00C334FF"/>
    <w:rsid w:val="00C3788B"/>
    <w:rsid w:val="00C44524"/>
    <w:rsid w:val="00C513CF"/>
    <w:rsid w:val="00C523E6"/>
    <w:rsid w:val="00C54F58"/>
    <w:rsid w:val="00C659DD"/>
    <w:rsid w:val="00C71F3B"/>
    <w:rsid w:val="00C75CE7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4679"/>
    <w:rsid w:val="00CD6042"/>
    <w:rsid w:val="00CE0CD6"/>
    <w:rsid w:val="00CE28CC"/>
    <w:rsid w:val="00CE7B26"/>
    <w:rsid w:val="00CF73AC"/>
    <w:rsid w:val="00D00C6D"/>
    <w:rsid w:val="00D02BB2"/>
    <w:rsid w:val="00D0698F"/>
    <w:rsid w:val="00D13EC6"/>
    <w:rsid w:val="00D16789"/>
    <w:rsid w:val="00D2048F"/>
    <w:rsid w:val="00D20596"/>
    <w:rsid w:val="00D243A3"/>
    <w:rsid w:val="00D25AF9"/>
    <w:rsid w:val="00D27C30"/>
    <w:rsid w:val="00D305F4"/>
    <w:rsid w:val="00D31BDC"/>
    <w:rsid w:val="00D471EF"/>
    <w:rsid w:val="00D54443"/>
    <w:rsid w:val="00D57727"/>
    <w:rsid w:val="00D61F71"/>
    <w:rsid w:val="00D62124"/>
    <w:rsid w:val="00D64B73"/>
    <w:rsid w:val="00D671D2"/>
    <w:rsid w:val="00D7549E"/>
    <w:rsid w:val="00D76B7F"/>
    <w:rsid w:val="00D76E25"/>
    <w:rsid w:val="00D77425"/>
    <w:rsid w:val="00D826EE"/>
    <w:rsid w:val="00D84E43"/>
    <w:rsid w:val="00D85304"/>
    <w:rsid w:val="00D908F7"/>
    <w:rsid w:val="00D924B6"/>
    <w:rsid w:val="00D97206"/>
    <w:rsid w:val="00DA1173"/>
    <w:rsid w:val="00DA4B4B"/>
    <w:rsid w:val="00DB04FD"/>
    <w:rsid w:val="00DB16DB"/>
    <w:rsid w:val="00DB5D3A"/>
    <w:rsid w:val="00DB7901"/>
    <w:rsid w:val="00DC4081"/>
    <w:rsid w:val="00DD10C7"/>
    <w:rsid w:val="00DD291D"/>
    <w:rsid w:val="00DD4E66"/>
    <w:rsid w:val="00DE53AB"/>
    <w:rsid w:val="00DE6E9F"/>
    <w:rsid w:val="00DE7A8F"/>
    <w:rsid w:val="00DF0D7C"/>
    <w:rsid w:val="00DF48A3"/>
    <w:rsid w:val="00DF541C"/>
    <w:rsid w:val="00E170CE"/>
    <w:rsid w:val="00E24045"/>
    <w:rsid w:val="00E33E70"/>
    <w:rsid w:val="00E3478E"/>
    <w:rsid w:val="00E347B5"/>
    <w:rsid w:val="00E435C8"/>
    <w:rsid w:val="00E44C3F"/>
    <w:rsid w:val="00E478F2"/>
    <w:rsid w:val="00E524F1"/>
    <w:rsid w:val="00E53889"/>
    <w:rsid w:val="00E53EAF"/>
    <w:rsid w:val="00E601EB"/>
    <w:rsid w:val="00E64603"/>
    <w:rsid w:val="00E646A5"/>
    <w:rsid w:val="00E64E55"/>
    <w:rsid w:val="00E70052"/>
    <w:rsid w:val="00E70627"/>
    <w:rsid w:val="00E7354F"/>
    <w:rsid w:val="00E740F4"/>
    <w:rsid w:val="00E803E6"/>
    <w:rsid w:val="00E87EA1"/>
    <w:rsid w:val="00E9118E"/>
    <w:rsid w:val="00E93279"/>
    <w:rsid w:val="00E95666"/>
    <w:rsid w:val="00E95D29"/>
    <w:rsid w:val="00E95D7B"/>
    <w:rsid w:val="00EA0D31"/>
    <w:rsid w:val="00EA21FA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EF6D02"/>
    <w:rsid w:val="00F02BD6"/>
    <w:rsid w:val="00F0687A"/>
    <w:rsid w:val="00F076D1"/>
    <w:rsid w:val="00F129AA"/>
    <w:rsid w:val="00F24781"/>
    <w:rsid w:val="00F25CFB"/>
    <w:rsid w:val="00F33FDC"/>
    <w:rsid w:val="00F355CE"/>
    <w:rsid w:val="00F3677C"/>
    <w:rsid w:val="00F37184"/>
    <w:rsid w:val="00F40C59"/>
    <w:rsid w:val="00F4404E"/>
    <w:rsid w:val="00F4434D"/>
    <w:rsid w:val="00F44B33"/>
    <w:rsid w:val="00F46612"/>
    <w:rsid w:val="00F46F6E"/>
    <w:rsid w:val="00F47F5F"/>
    <w:rsid w:val="00F51693"/>
    <w:rsid w:val="00F51FE6"/>
    <w:rsid w:val="00F52447"/>
    <w:rsid w:val="00F63EAA"/>
    <w:rsid w:val="00F647BA"/>
    <w:rsid w:val="00F6484F"/>
    <w:rsid w:val="00F648B5"/>
    <w:rsid w:val="00F74EF1"/>
    <w:rsid w:val="00F75B47"/>
    <w:rsid w:val="00F823F0"/>
    <w:rsid w:val="00F82A10"/>
    <w:rsid w:val="00F942D3"/>
    <w:rsid w:val="00FA06BD"/>
    <w:rsid w:val="00FA1A9A"/>
    <w:rsid w:val="00FA1D86"/>
    <w:rsid w:val="00FA2A67"/>
    <w:rsid w:val="00FA4DF5"/>
    <w:rsid w:val="00FA5BE2"/>
    <w:rsid w:val="00FB42CE"/>
    <w:rsid w:val="00FB7FBA"/>
    <w:rsid w:val="00FC6991"/>
    <w:rsid w:val="00FC6D09"/>
    <w:rsid w:val="00FD09E2"/>
    <w:rsid w:val="00FD61B1"/>
    <w:rsid w:val="00FD78CA"/>
    <w:rsid w:val="00FE393C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D3B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7669B5B8.dotm</Template>
  <TotalTime>0</TotalTime>
  <Pages>3</Pages>
  <Words>499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2019-05-03T09:28:00Z</dcterms:created>
  <dcterms:modified xsi:type="dcterms:W3CDTF">2019-05-03T09:28:00Z</dcterms:modified>
</cp:coreProperties>
</file>