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21F6" w14:textId="4668D6D1" w:rsidR="00650086" w:rsidRDefault="003352D9" w:rsidP="00D50EA3">
      <w:pPr>
        <w:spacing w:line="360" w:lineRule="auto"/>
        <w:ind w:right="-141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</w:t>
      </w:r>
      <w:r w:rsidR="00F8307E">
        <w:rPr>
          <w:rFonts w:ascii="Arial" w:hAnsi="Arial" w:cs="Arial"/>
          <w:b/>
          <w:color w:val="000000" w:themeColor="text1"/>
        </w:rPr>
        <w:t>Trigon</w:t>
      </w:r>
      <w:r>
        <w:rPr>
          <w:rFonts w:ascii="Arial" w:hAnsi="Arial" w:cs="Arial"/>
          <w:b/>
          <w:color w:val="000000" w:themeColor="text1"/>
        </w:rPr>
        <w:t xml:space="preserve">“ </w:t>
      </w:r>
      <w:r w:rsidR="002870BC">
        <w:rPr>
          <w:rFonts w:ascii="Arial" w:hAnsi="Arial" w:cs="Arial"/>
          <w:b/>
          <w:color w:val="000000" w:themeColor="text1"/>
        </w:rPr>
        <w:t xml:space="preserve">setzt </w:t>
      </w:r>
      <w:r w:rsidR="004D21B1">
        <w:rPr>
          <w:rFonts w:ascii="Arial" w:hAnsi="Arial" w:cs="Arial"/>
          <w:b/>
          <w:color w:val="000000" w:themeColor="text1"/>
        </w:rPr>
        <w:t xml:space="preserve">die </w:t>
      </w:r>
      <w:r w:rsidR="002870BC">
        <w:rPr>
          <w:rFonts w:ascii="Arial" w:hAnsi="Arial" w:cs="Arial"/>
          <w:b/>
          <w:color w:val="000000" w:themeColor="text1"/>
        </w:rPr>
        <w:t>Maßst</w:t>
      </w:r>
      <w:r w:rsidR="00D95B7E">
        <w:rPr>
          <w:rFonts w:ascii="Arial" w:hAnsi="Arial" w:cs="Arial"/>
          <w:b/>
          <w:color w:val="000000" w:themeColor="text1"/>
        </w:rPr>
        <w:t>ä</w:t>
      </w:r>
      <w:r w:rsidR="002870BC">
        <w:rPr>
          <w:rFonts w:ascii="Arial" w:hAnsi="Arial" w:cs="Arial"/>
          <w:b/>
          <w:color w:val="000000" w:themeColor="text1"/>
        </w:rPr>
        <w:t>b</w:t>
      </w:r>
      <w:r w:rsidR="00D95B7E">
        <w:rPr>
          <w:rFonts w:ascii="Arial" w:hAnsi="Arial" w:cs="Arial"/>
          <w:b/>
          <w:color w:val="000000" w:themeColor="text1"/>
        </w:rPr>
        <w:t>e</w:t>
      </w:r>
    </w:p>
    <w:p w14:paraId="2A40F9B3" w14:textId="77777777" w:rsidR="002870BC" w:rsidRPr="004D21B1" w:rsidRDefault="002870BC" w:rsidP="00D50EA3">
      <w:pPr>
        <w:spacing w:line="360" w:lineRule="auto"/>
        <w:ind w:right="-141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D807D4" w14:textId="59C974CC" w:rsidR="00650086" w:rsidRDefault="002870BC" w:rsidP="00D50EA3">
      <w:pPr>
        <w:spacing w:line="360" w:lineRule="auto"/>
        <w:ind w:right="-141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Nomen est omen: Die von Ninka entwickelte Beschlaglösung deckt </w:t>
      </w:r>
      <w:r w:rsidR="004D21B1">
        <w:rPr>
          <w:rFonts w:ascii="Arial" w:hAnsi="Arial" w:cs="Arial"/>
          <w:b/>
          <w:color w:val="000000" w:themeColor="text1"/>
        </w:rPr>
        <w:t xml:space="preserve">die </w:t>
      </w:r>
      <w:r w:rsidR="00650086">
        <w:rPr>
          <w:rFonts w:ascii="Arial" w:hAnsi="Arial" w:cs="Arial"/>
          <w:b/>
          <w:color w:val="000000" w:themeColor="text1"/>
        </w:rPr>
        <w:t xml:space="preserve">drei </w:t>
      </w:r>
      <w:r>
        <w:rPr>
          <w:rFonts w:ascii="Arial" w:hAnsi="Arial" w:cs="Arial"/>
          <w:b/>
          <w:color w:val="000000" w:themeColor="text1"/>
        </w:rPr>
        <w:t xml:space="preserve">konstruktiv </w:t>
      </w:r>
      <w:r w:rsidR="00650086">
        <w:rPr>
          <w:rFonts w:ascii="Arial" w:hAnsi="Arial" w:cs="Arial"/>
          <w:b/>
          <w:color w:val="000000" w:themeColor="text1"/>
        </w:rPr>
        <w:t>mögliche</w:t>
      </w:r>
      <w:r w:rsidR="004D21B1">
        <w:rPr>
          <w:rFonts w:ascii="Arial" w:hAnsi="Arial" w:cs="Arial"/>
          <w:b/>
          <w:color w:val="000000" w:themeColor="text1"/>
        </w:rPr>
        <w:t>n</w:t>
      </w:r>
      <w:r w:rsidR="00650086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Schranke</w:t>
      </w:r>
      <w:r w:rsidR="00650086">
        <w:rPr>
          <w:rFonts w:ascii="Arial" w:hAnsi="Arial" w:cs="Arial"/>
          <w:b/>
          <w:color w:val="000000" w:themeColor="text1"/>
        </w:rPr>
        <w:t>cken</w:t>
      </w:r>
      <w:r>
        <w:rPr>
          <w:rFonts w:ascii="Arial" w:hAnsi="Arial" w:cs="Arial"/>
          <w:b/>
          <w:color w:val="000000" w:themeColor="text1"/>
        </w:rPr>
        <w:t xml:space="preserve"> ab</w:t>
      </w:r>
    </w:p>
    <w:p w14:paraId="02DC1674" w14:textId="77777777" w:rsidR="00D50EA3" w:rsidRPr="00121E49" w:rsidRDefault="00D50EA3" w:rsidP="00D50EA3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0561C3C" w14:textId="65720CDF" w:rsidR="00D50EA3" w:rsidRPr="00F8307E" w:rsidRDefault="00D95B7E" w:rsidP="00D95B7E">
      <w:pPr>
        <w:spacing w:line="360" w:lineRule="auto"/>
        <w:ind w:right="-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="00D50EA3" w:rsidRPr="00F8307E">
        <w:rPr>
          <w:rFonts w:ascii="Arial" w:hAnsi="Arial" w:cs="Arial"/>
          <w:b/>
          <w:sz w:val="22"/>
          <w:szCs w:val="22"/>
        </w:rPr>
        <w:t xml:space="preserve">Ninkaplast </w:t>
      </w:r>
      <w:r>
        <w:rPr>
          <w:rFonts w:ascii="Arial" w:hAnsi="Arial" w:cs="Arial"/>
          <w:b/>
          <w:sz w:val="22"/>
          <w:szCs w:val="22"/>
        </w:rPr>
        <w:t xml:space="preserve">GmbH </w:t>
      </w:r>
      <w:r w:rsidR="00D50EA3" w:rsidRPr="00F8307E">
        <w:rPr>
          <w:rFonts w:ascii="Arial" w:hAnsi="Arial" w:cs="Arial"/>
          <w:b/>
          <w:sz w:val="22"/>
          <w:szCs w:val="22"/>
        </w:rPr>
        <w:t>(Bad Salzuflen</w:t>
      </w:r>
      <w:r>
        <w:rPr>
          <w:rFonts w:ascii="Arial" w:hAnsi="Arial" w:cs="Arial"/>
          <w:b/>
          <w:sz w:val="22"/>
          <w:szCs w:val="22"/>
        </w:rPr>
        <w:t>, Deutschland</w:t>
      </w:r>
      <w:r w:rsidR="00D50EA3" w:rsidRPr="00F8307E">
        <w:rPr>
          <w:rFonts w:ascii="Arial" w:hAnsi="Arial" w:cs="Arial"/>
          <w:b/>
          <w:sz w:val="22"/>
          <w:szCs w:val="22"/>
        </w:rPr>
        <w:t xml:space="preserve">) </w:t>
      </w:r>
      <w:r w:rsidR="00F8307E">
        <w:rPr>
          <w:rFonts w:ascii="Arial" w:hAnsi="Arial" w:cs="Arial"/>
          <w:b/>
          <w:sz w:val="22"/>
          <w:szCs w:val="22"/>
        </w:rPr>
        <w:t>stellt i</w:t>
      </w:r>
      <w:r w:rsidR="00D50EA3" w:rsidRPr="00F8307E">
        <w:rPr>
          <w:rFonts w:ascii="Arial" w:hAnsi="Arial" w:cs="Arial"/>
          <w:b/>
          <w:sz w:val="22"/>
          <w:szCs w:val="22"/>
        </w:rPr>
        <w:t xml:space="preserve">n diesem Jahr </w:t>
      </w:r>
      <w:r>
        <w:rPr>
          <w:rFonts w:ascii="Arial" w:hAnsi="Arial" w:cs="Arial"/>
          <w:b/>
          <w:sz w:val="22"/>
          <w:szCs w:val="22"/>
        </w:rPr>
        <w:t xml:space="preserve">auf ihrem Messestand A17 in Halle 2 der Zuliefermesse „Sicam“ im italienischen Pordenone </w:t>
      </w:r>
      <w:r w:rsidR="004D21B1">
        <w:rPr>
          <w:rFonts w:ascii="Arial" w:hAnsi="Arial" w:cs="Arial"/>
          <w:b/>
          <w:sz w:val="22"/>
          <w:szCs w:val="22"/>
        </w:rPr>
        <w:t xml:space="preserve">einem internationalen Fachpublikum </w:t>
      </w:r>
      <w:r>
        <w:rPr>
          <w:rFonts w:ascii="Arial" w:hAnsi="Arial" w:cs="Arial"/>
          <w:b/>
          <w:sz w:val="22"/>
          <w:szCs w:val="22"/>
        </w:rPr>
        <w:t xml:space="preserve">die </w:t>
      </w:r>
      <w:r w:rsidRPr="00F8307E">
        <w:rPr>
          <w:rFonts w:ascii="Arial" w:hAnsi="Arial" w:cs="Arial"/>
          <w:b/>
          <w:sz w:val="22"/>
          <w:szCs w:val="22"/>
        </w:rPr>
        <w:t>Eckschranklösung</w:t>
      </w:r>
      <w:r>
        <w:rPr>
          <w:rFonts w:ascii="Arial" w:hAnsi="Arial" w:cs="Arial"/>
          <w:b/>
          <w:sz w:val="22"/>
          <w:szCs w:val="22"/>
        </w:rPr>
        <w:t xml:space="preserve"> „Trigon“ vor</w:t>
      </w:r>
      <w:r w:rsidR="006C6A88">
        <w:rPr>
          <w:rFonts w:ascii="Arial" w:hAnsi="Arial" w:cs="Arial"/>
          <w:b/>
          <w:sz w:val="22"/>
          <w:szCs w:val="22"/>
        </w:rPr>
        <w:t>. D</w:t>
      </w:r>
      <w:r>
        <w:rPr>
          <w:rFonts w:ascii="Arial" w:hAnsi="Arial" w:cs="Arial"/>
          <w:b/>
          <w:sz w:val="22"/>
          <w:szCs w:val="22"/>
        </w:rPr>
        <w:t>ie</w:t>
      </w:r>
      <w:r w:rsidR="006C6A88">
        <w:rPr>
          <w:rFonts w:ascii="Arial" w:hAnsi="Arial" w:cs="Arial"/>
          <w:b/>
          <w:sz w:val="22"/>
          <w:szCs w:val="22"/>
        </w:rPr>
        <w:t>se beeindruckt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0639A">
        <w:rPr>
          <w:rFonts w:ascii="Arial" w:hAnsi="Arial" w:cs="Arial"/>
          <w:b/>
          <w:sz w:val="22"/>
          <w:szCs w:val="22"/>
        </w:rPr>
        <w:t xml:space="preserve">mit </w:t>
      </w:r>
      <w:r w:rsidR="00520493">
        <w:rPr>
          <w:rFonts w:ascii="Arial" w:hAnsi="Arial" w:cs="Arial"/>
          <w:b/>
          <w:sz w:val="22"/>
          <w:szCs w:val="22"/>
        </w:rPr>
        <w:t xml:space="preserve">maximaler Innenraumnutzung, </w:t>
      </w:r>
      <w:r w:rsidR="00710FF5">
        <w:rPr>
          <w:rFonts w:ascii="Arial" w:hAnsi="Arial" w:cs="Arial"/>
          <w:b/>
          <w:sz w:val="22"/>
          <w:szCs w:val="22"/>
        </w:rPr>
        <w:t>natürlich-</w:t>
      </w:r>
      <w:r w:rsidR="00F0639A">
        <w:rPr>
          <w:rFonts w:ascii="Arial" w:hAnsi="Arial" w:cs="Arial"/>
          <w:b/>
          <w:sz w:val="22"/>
          <w:szCs w:val="22"/>
        </w:rPr>
        <w:t>organischem Design, atemberaubende</w:t>
      </w:r>
      <w:r w:rsidR="00520493">
        <w:rPr>
          <w:rFonts w:ascii="Arial" w:hAnsi="Arial" w:cs="Arial"/>
          <w:b/>
          <w:sz w:val="22"/>
          <w:szCs w:val="22"/>
        </w:rPr>
        <w:t>r</w:t>
      </w:r>
      <w:r w:rsidR="00F0639A">
        <w:rPr>
          <w:rFonts w:ascii="Arial" w:hAnsi="Arial" w:cs="Arial"/>
          <w:b/>
          <w:sz w:val="22"/>
          <w:szCs w:val="22"/>
        </w:rPr>
        <w:t xml:space="preserve"> Silhouette, edlen </w:t>
      </w:r>
      <w:r w:rsidR="00710FF5">
        <w:rPr>
          <w:rFonts w:ascii="Arial" w:hAnsi="Arial" w:cs="Arial"/>
          <w:b/>
          <w:sz w:val="22"/>
          <w:szCs w:val="22"/>
        </w:rPr>
        <w:t>Oberflächen</w:t>
      </w:r>
      <w:r w:rsidR="00F0639A">
        <w:rPr>
          <w:rFonts w:ascii="Arial" w:hAnsi="Arial" w:cs="Arial"/>
          <w:b/>
          <w:sz w:val="22"/>
          <w:szCs w:val="22"/>
        </w:rPr>
        <w:t xml:space="preserve">- und </w:t>
      </w:r>
      <w:r w:rsidR="00710FF5">
        <w:rPr>
          <w:rFonts w:ascii="Arial" w:hAnsi="Arial" w:cs="Arial"/>
          <w:b/>
          <w:sz w:val="22"/>
          <w:szCs w:val="22"/>
        </w:rPr>
        <w:t>Farb</w:t>
      </w:r>
      <w:r w:rsidR="00F0639A">
        <w:rPr>
          <w:rFonts w:ascii="Arial" w:hAnsi="Arial" w:cs="Arial"/>
          <w:b/>
          <w:sz w:val="22"/>
          <w:szCs w:val="22"/>
        </w:rPr>
        <w:t xml:space="preserve">details </w:t>
      </w:r>
      <w:r w:rsidR="003352D9">
        <w:rPr>
          <w:rFonts w:ascii="Arial" w:hAnsi="Arial" w:cs="Arial"/>
          <w:b/>
          <w:sz w:val="22"/>
          <w:szCs w:val="22"/>
        </w:rPr>
        <w:t xml:space="preserve">sowie </w:t>
      </w:r>
      <w:r w:rsidR="00F0639A">
        <w:rPr>
          <w:rFonts w:ascii="Arial" w:hAnsi="Arial" w:cs="Arial"/>
          <w:b/>
          <w:sz w:val="22"/>
          <w:szCs w:val="22"/>
        </w:rPr>
        <w:t>einem außergewöhnliche</w:t>
      </w:r>
      <w:r w:rsidR="00AF4443">
        <w:rPr>
          <w:rFonts w:ascii="Arial" w:hAnsi="Arial" w:cs="Arial"/>
          <w:b/>
          <w:sz w:val="22"/>
          <w:szCs w:val="22"/>
        </w:rPr>
        <w:t>n</w:t>
      </w:r>
      <w:r w:rsidR="00F0639A">
        <w:rPr>
          <w:rFonts w:ascii="Arial" w:hAnsi="Arial" w:cs="Arial"/>
          <w:b/>
          <w:sz w:val="22"/>
          <w:szCs w:val="22"/>
        </w:rPr>
        <w:t xml:space="preserve"> Beschlag.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D21B1">
        <w:rPr>
          <w:rFonts w:ascii="Arial" w:hAnsi="Arial" w:cs="Arial"/>
          <w:b/>
          <w:sz w:val="22"/>
          <w:szCs w:val="22"/>
        </w:rPr>
        <w:t>Und s</w:t>
      </w:r>
      <w:r>
        <w:rPr>
          <w:rFonts w:ascii="Arial" w:hAnsi="Arial" w:cs="Arial"/>
          <w:b/>
          <w:sz w:val="22"/>
          <w:szCs w:val="22"/>
        </w:rPr>
        <w:t xml:space="preserve">elbstverständlich ist der Trigon jetzt </w:t>
      </w:r>
      <w:r w:rsidR="004D21B1">
        <w:rPr>
          <w:rFonts w:ascii="Arial" w:hAnsi="Arial" w:cs="Arial"/>
          <w:b/>
          <w:sz w:val="22"/>
          <w:szCs w:val="22"/>
        </w:rPr>
        <w:t xml:space="preserve">auch </w:t>
      </w:r>
      <w:r>
        <w:rPr>
          <w:rFonts w:ascii="Arial" w:hAnsi="Arial" w:cs="Arial"/>
          <w:b/>
          <w:sz w:val="22"/>
          <w:szCs w:val="22"/>
        </w:rPr>
        <w:t xml:space="preserve">in der </w:t>
      </w:r>
      <w:r w:rsidR="004D21B1">
        <w:rPr>
          <w:rFonts w:ascii="Arial" w:hAnsi="Arial" w:cs="Arial"/>
          <w:b/>
          <w:sz w:val="22"/>
          <w:szCs w:val="22"/>
        </w:rPr>
        <w:t xml:space="preserve">neuen, trendigen </w:t>
      </w:r>
      <w:r>
        <w:rPr>
          <w:rFonts w:ascii="Arial" w:hAnsi="Arial" w:cs="Arial"/>
          <w:b/>
          <w:sz w:val="22"/>
          <w:szCs w:val="22"/>
        </w:rPr>
        <w:t>Produktreihe „Black Edition“ verfügbar.</w:t>
      </w:r>
    </w:p>
    <w:p w14:paraId="1285F734" w14:textId="77777777" w:rsidR="00D50EA3" w:rsidRPr="00D67781" w:rsidRDefault="00D50EA3" w:rsidP="00D50EA3">
      <w:pPr>
        <w:spacing w:line="360" w:lineRule="auto"/>
        <w:rPr>
          <w:rFonts w:ascii="Arial" w:hAnsi="Arial" w:cs="Arial"/>
          <w:sz w:val="16"/>
          <w:szCs w:val="16"/>
        </w:rPr>
      </w:pPr>
    </w:p>
    <w:p w14:paraId="230608A0" w14:textId="293CDE1A" w:rsidR="0075318B" w:rsidRDefault="0075318B" w:rsidP="0075318B">
      <w:pPr>
        <w:spacing w:line="360" w:lineRule="auto"/>
        <w:ind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Trigon wurde für mehrere Schrankausführungen </w:t>
      </w:r>
      <w:r w:rsidR="002B669B">
        <w:rPr>
          <w:rFonts w:ascii="Arial" w:hAnsi="Arial" w:cs="Arial"/>
          <w:sz w:val="22"/>
          <w:szCs w:val="22"/>
        </w:rPr>
        <w:t>konstruiert</w:t>
      </w:r>
      <w:r>
        <w:rPr>
          <w:rFonts w:ascii="Arial" w:hAnsi="Arial" w:cs="Arial"/>
          <w:sz w:val="22"/>
          <w:szCs w:val="22"/>
        </w:rPr>
        <w:t xml:space="preserve">. Klassisch ist sein Einsatz in Halbkreisboden-Eckschränken mit 45er, 50er oder 60er Breite. Außergewöhnlich hingegen ist die Bestückung von Abschlussschränken mit Trigon. Wurden an dieser Stelle bisher </w:t>
      </w:r>
      <w:r w:rsidR="006C6A88">
        <w:rPr>
          <w:rFonts w:ascii="Arial" w:hAnsi="Arial" w:cs="Arial"/>
          <w:sz w:val="22"/>
          <w:szCs w:val="22"/>
        </w:rPr>
        <w:t xml:space="preserve">als </w:t>
      </w:r>
      <w:r w:rsidR="002B669B">
        <w:rPr>
          <w:rFonts w:ascii="Arial" w:hAnsi="Arial" w:cs="Arial"/>
          <w:sz w:val="22"/>
          <w:szCs w:val="22"/>
        </w:rPr>
        <w:t>„</w:t>
      </w:r>
      <w:r w:rsidR="006C6A88">
        <w:rPr>
          <w:rFonts w:ascii="Arial" w:hAnsi="Arial" w:cs="Arial"/>
          <w:sz w:val="22"/>
          <w:szCs w:val="22"/>
        </w:rPr>
        <w:t>Notlösung</w:t>
      </w:r>
      <w:r>
        <w:rPr>
          <w:rFonts w:ascii="Arial" w:hAnsi="Arial" w:cs="Arial"/>
          <w:sz w:val="22"/>
          <w:szCs w:val="22"/>
        </w:rPr>
        <w:t>“ kleine Dreiecksregale gebaut, nutzt die neue Eckschranklösung elegant hinter der Küchenfront nun fast jeden Quadratzentimeter.</w:t>
      </w:r>
    </w:p>
    <w:p w14:paraId="3985B0BA" w14:textId="77777777" w:rsidR="0075318B" w:rsidRPr="00D67781" w:rsidRDefault="0075318B" w:rsidP="0075318B">
      <w:pPr>
        <w:spacing w:line="360" w:lineRule="auto"/>
        <w:rPr>
          <w:rFonts w:ascii="Arial" w:hAnsi="Arial" w:cs="Arial"/>
          <w:sz w:val="16"/>
          <w:szCs w:val="16"/>
        </w:rPr>
      </w:pPr>
    </w:p>
    <w:p w14:paraId="58D997CD" w14:textId="7C4778EB" w:rsidR="0075318B" w:rsidRPr="00EF6D29" w:rsidRDefault="0075318B" w:rsidP="0075318B">
      <w:pPr>
        <w:spacing w:line="360" w:lineRule="auto"/>
        <w:ind w:right="-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Eine Weltneuheit bietet </w:t>
      </w:r>
      <w:r w:rsidRPr="00EF6D29">
        <w:rPr>
          <w:rFonts w:ascii="Arial" w:hAnsi="Arial" w:cs="Arial"/>
          <w:color w:val="000000" w:themeColor="text1"/>
          <w:sz w:val="22"/>
          <w:szCs w:val="22"/>
        </w:rPr>
        <w:t xml:space="preserve">Ninka mit Trigon jedoch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Pr="00EF6D29">
        <w:rPr>
          <w:rFonts w:ascii="Arial" w:hAnsi="Arial" w:cs="Arial"/>
          <w:color w:val="000000" w:themeColor="text1"/>
          <w:sz w:val="22"/>
          <w:szCs w:val="22"/>
        </w:rPr>
        <w:t>der „Doppelecke“. Denn mit dem neuen Dreh-Schub-Beschlag steigt jetzt der Nutzungsgrad um rund 40 Prozent im Vergleich zur ungenutzten Ecke – dank zweier aneinandergrenzender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Unterschränke</w:t>
      </w:r>
      <w:r w:rsidRPr="00EF6D2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Pr="00EF6D29">
        <w:rPr>
          <w:rFonts w:ascii="Arial" w:hAnsi="Arial" w:cs="Arial"/>
          <w:color w:val="000000" w:themeColor="text1"/>
          <w:sz w:val="22"/>
          <w:szCs w:val="22"/>
        </w:rPr>
        <w:t xml:space="preserve">im Winkel von 90 Grad zueinander positioniert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und mit </w:t>
      </w:r>
      <w:r w:rsidRPr="00EF6D29">
        <w:rPr>
          <w:rFonts w:ascii="Arial" w:hAnsi="Arial" w:cs="Arial"/>
          <w:color w:val="000000" w:themeColor="text1"/>
          <w:sz w:val="22"/>
          <w:szCs w:val="22"/>
        </w:rPr>
        <w:t>Dreh-Schub-B</w:t>
      </w:r>
      <w:r>
        <w:rPr>
          <w:rFonts w:ascii="Arial" w:hAnsi="Arial" w:cs="Arial"/>
          <w:color w:val="000000" w:themeColor="text1"/>
          <w:sz w:val="22"/>
          <w:szCs w:val="22"/>
        </w:rPr>
        <w:t>ö</w:t>
      </w:r>
      <w:r w:rsidRPr="00EF6D29">
        <w:rPr>
          <w:rFonts w:ascii="Arial" w:hAnsi="Arial" w:cs="Arial"/>
          <w:color w:val="000000" w:themeColor="text1"/>
          <w:sz w:val="22"/>
          <w:szCs w:val="22"/>
        </w:rPr>
        <w:t>den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ausgestattet sind.</w:t>
      </w:r>
    </w:p>
    <w:p w14:paraId="6415E7FE" w14:textId="77777777" w:rsidR="00113AC6" w:rsidRPr="00D67781" w:rsidRDefault="00113AC6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679BCB57" w14:textId="04759E2D" w:rsidR="00520493" w:rsidRDefault="00520493" w:rsidP="00520493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Herzstück </w:t>
      </w:r>
      <w:r w:rsidR="0075318B">
        <w:rPr>
          <w:rFonts w:ascii="Arial" w:hAnsi="Arial" w:cs="Arial"/>
          <w:sz w:val="22"/>
          <w:szCs w:val="22"/>
        </w:rPr>
        <w:t xml:space="preserve">des Trigon </w:t>
      </w:r>
      <w:r>
        <w:rPr>
          <w:rFonts w:ascii="Arial" w:hAnsi="Arial" w:cs="Arial"/>
          <w:sz w:val="22"/>
          <w:szCs w:val="22"/>
        </w:rPr>
        <w:t xml:space="preserve">ist </w:t>
      </w:r>
      <w:r w:rsidR="0075318B">
        <w:rPr>
          <w:rFonts w:ascii="Arial" w:hAnsi="Arial" w:cs="Arial"/>
          <w:sz w:val="22"/>
          <w:szCs w:val="22"/>
        </w:rPr>
        <w:t xml:space="preserve">ein </w:t>
      </w:r>
      <w:r>
        <w:rPr>
          <w:rFonts w:ascii="Arial" w:hAnsi="Arial" w:cs="Arial"/>
          <w:sz w:val="22"/>
          <w:szCs w:val="22"/>
        </w:rPr>
        <w:t>Beschlag, der für alle Ausführungen und Schrankbreiten zum Einsatz kommt. Gemeinsam mit neuen Dreh</w:t>
      </w:r>
      <w:r w:rsidR="00710FF5">
        <w:rPr>
          <w:rFonts w:ascii="Arial" w:hAnsi="Arial" w:cs="Arial"/>
          <w:sz w:val="22"/>
          <w:szCs w:val="22"/>
        </w:rPr>
        <w:t>-Schub-B</w:t>
      </w:r>
      <w:r>
        <w:rPr>
          <w:rFonts w:ascii="Arial" w:hAnsi="Arial" w:cs="Arial"/>
          <w:sz w:val="22"/>
          <w:szCs w:val="22"/>
        </w:rPr>
        <w:t xml:space="preserve">öden </w:t>
      </w:r>
      <w:r w:rsidR="0075318B">
        <w:rPr>
          <w:rFonts w:ascii="Arial" w:hAnsi="Arial" w:cs="Arial"/>
          <w:sz w:val="22"/>
          <w:szCs w:val="22"/>
        </w:rPr>
        <w:t xml:space="preserve">aus </w:t>
      </w:r>
      <w:r w:rsidR="00BF2196">
        <w:rPr>
          <w:rFonts w:ascii="Arial" w:hAnsi="Arial" w:cs="Arial"/>
          <w:sz w:val="22"/>
          <w:szCs w:val="22"/>
        </w:rPr>
        <w:t xml:space="preserve">hochwertigem </w:t>
      </w:r>
      <w:r w:rsidR="0075318B">
        <w:rPr>
          <w:rFonts w:ascii="Arial" w:hAnsi="Arial" w:cs="Arial"/>
          <w:sz w:val="22"/>
          <w:szCs w:val="22"/>
        </w:rPr>
        <w:t xml:space="preserve">Kunststoff </w:t>
      </w:r>
      <w:r>
        <w:rPr>
          <w:rFonts w:ascii="Arial" w:hAnsi="Arial" w:cs="Arial"/>
          <w:sz w:val="22"/>
          <w:szCs w:val="22"/>
        </w:rPr>
        <w:t>sorgt er für maximale Raumnutzung in Unterschränken</w:t>
      </w:r>
      <w:r w:rsidR="0075318B">
        <w:rPr>
          <w:rFonts w:ascii="Arial" w:hAnsi="Arial" w:cs="Arial"/>
          <w:sz w:val="22"/>
          <w:szCs w:val="22"/>
        </w:rPr>
        <w:t xml:space="preserve">. </w:t>
      </w:r>
      <w:r w:rsidR="003352D9">
        <w:rPr>
          <w:rFonts w:ascii="Arial" w:hAnsi="Arial" w:cs="Arial"/>
          <w:sz w:val="22"/>
          <w:szCs w:val="22"/>
        </w:rPr>
        <w:t xml:space="preserve">Zudem </w:t>
      </w:r>
      <w:r w:rsidR="001F533C">
        <w:rPr>
          <w:rFonts w:ascii="Arial" w:hAnsi="Arial" w:cs="Arial"/>
          <w:sz w:val="22"/>
          <w:szCs w:val="22"/>
        </w:rPr>
        <w:t xml:space="preserve">ist er </w:t>
      </w:r>
      <w:r w:rsidR="0075318B">
        <w:rPr>
          <w:rFonts w:ascii="Arial" w:hAnsi="Arial" w:cs="Arial"/>
          <w:sz w:val="22"/>
          <w:szCs w:val="22"/>
        </w:rPr>
        <w:t xml:space="preserve">bis zu 25 kg je Dreh-Schub-Boden </w:t>
      </w:r>
      <w:r w:rsidR="00BF2196">
        <w:rPr>
          <w:rFonts w:ascii="Arial" w:hAnsi="Arial" w:cs="Arial"/>
          <w:sz w:val="22"/>
          <w:szCs w:val="22"/>
        </w:rPr>
        <w:t xml:space="preserve">ordentlich </w:t>
      </w:r>
      <w:r w:rsidR="001F533C">
        <w:rPr>
          <w:rFonts w:ascii="Arial" w:hAnsi="Arial" w:cs="Arial"/>
          <w:sz w:val="22"/>
          <w:szCs w:val="22"/>
        </w:rPr>
        <w:t>belastbar.</w:t>
      </w:r>
      <w:r w:rsidR="00BF2196">
        <w:rPr>
          <w:rFonts w:ascii="Arial" w:hAnsi="Arial" w:cs="Arial"/>
          <w:sz w:val="22"/>
          <w:szCs w:val="22"/>
        </w:rPr>
        <w:t xml:space="preserve"> Alle Reinigungsarbeiten sind „Ninka-typisch“ ein Kinderspiel.</w:t>
      </w:r>
    </w:p>
    <w:p w14:paraId="23FA8F3B" w14:textId="77777777" w:rsidR="00121E49" w:rsidRPr="00D67781" w:rsidRDefault="00121E49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0FEAFF0B" w14:textId="3B679775" w:rsidR="001F533C" w:rsidRDefault="001F533C" w:rsidP="00520493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Trigon-Drehbeschlag </w:t>
      </w:r>
      <w:r w:rsidR="0075318B">
        <w:rPr>
          <w:rFonts w:ascii="Arial" w:hAnsi="Arial" w:cs="Arial"/>
          <w:sz w:val="22"/>
          <w:szCs w:val="22"/>
        </w:rPr>
        <w:t xml:space="preserve">ist so konstruiert, dass er </w:t>
      </w:r>
      <w:r>
        <w:rPr>
          <w:rFonts w:ascii="Arial" w:hAnsi="Arial" w:cs="Arial"/>
          <w:sz w:val="22"/>
          <w:szCs w:val="22"/>
        </w:rPr>
        <w:t>eine vollkommen werkzeuglose, einfache Montage beim Küchenhersteller</w:t>
      </w:r>
      <w:r w:rsidR="0075318B">
        <w:rPr>
          <w:rFonts w:ascii="Arial" w:hAnsi="Arial" w:cs="Arial"/>
          <w:sz w:val="22"/>
          <w:szCs w:val="22"/>
        </w:rPr>
        <w:t xml:space="preserve"> erlaubt</w:t>
      </w:r>
      <w:r>
        <w:rPr>
          <w:rFonts w:ascii="Arial" w:hAnsi="Arial" w:cs="Arial"/>
          <w:sz w:val="22"/>
          <w:szCs w:val="22"/>
        </w:rPr>
        <w:t xml:space="preserve">. </w:t>
      </w:r>
      <w:r w:rsidR="0075318B">
        <w:rPr>
          <w:rFonts w:ascii="Arial" w:hAnsi="Arial" w:cs="Arial"/>
          <w:sz w:val="22"/>
          <w:szCs w:val="22"/>
        </w:rPr>
        <w:t xml:space="preserve">„Click &amp; fixed“ lautet das Motto und kennzeichnet das </w:t>
      </w:r>
      <w:r w:rsidR="00BF2196">
        <w:rPr>
          <w:rFonts w:ascii="Arial" w:hAnsi="Arial" w:cs="Arial"/>
          <w:sz w:val="22"/>
          <w:szCs w:val="22"/>
        </w:rPr>
        <w:t xml:space="preserve">simple </w:t>
      </w:r>
      <w:r w:rsidR="0075318B">
        <w:rPr>
          <w:rFonts w:ascii="Arial" w:hAnsi="Arial" w:cs="Arial"/>
          <w:sz w:val="22"/>
          <w:szCs w:val="22"/>
        </w:rPr>
        <w:t xml:space="preserve">händische Anstecken am treffendsten. </w:t>
      </w:r>
      <w:r w:rsidR="00BF2196">
        <w:rPr>
          <w:rFonts w:ascii="Arial" w:hAnsi="Arial" w:cs="Arial"/>
          <w:sz w:val="22"/>
          <w:szCs w:val="22"/>
        </w:rPr>
        <w:t>G</w:t>
      </w:r>
      <w:r w:rsidR="0075318B">
        <w:rPr>
          <w:rFonts w:ascii="Arial" w:hAnsi="Arial" w:cs="Arial"/>
          <w:sz w:val="22"/>
          <w:szCs w:val="22"/>
        </w:rPr>
        <w:t xml:space="preserve">leichfalls </w:t>
      </w:r>
      <w:r>
        <w:rPr>
          <w:rFonts w:ascii="Arial" w:hAnsi="Arial" w:cs="Arial"/>
          <w:sz w:val="22"/>
          <w:szCs w:val="22"/>
        </w:rPr>
        <w:t xml:space="preserve">werkzeug- und stufenlos können die </w:t>
      </w:r>
      <w:r w:rsidR="00710FF5">
        <w:rPr>
          <w:rFonts w:ascii="Arial" w:hAnsi="Arial" w:cs="Arial"/>
          <w:sz w:val="22"/>
          <w:szCs w:val="22"/>
        </w:rPr>
        <w:t>Dreh-Schub-Böden-A</w:t>
      </w:r>
      <w:r>
        <w:rPr>
          <w:rFonts w:ascii="Arial" w:hAnsi="Arial" w:cs="Arial"/>
          <w:sz w:val="22"/>
          <w:szCs w:val="22"/>
        </w:rPr>
        <w:t xml:space="preserve">ufnahmen </w:t>
      </w:r>
      <w:r w:rsidR="00BF2196">
        <w:rPr>
          <w:rFonts w:ascii="Arial" w:hAnsi="Arial" w:cs="Arial"/>
          <w:sz w:val="22"/>
          <w:szCs w:val="22"/>
        </w:rPr>
        <w:t xml:space="preserve">auch später </w:t>
      </w:r>
      <w:r w:rsidR="00710FF5">
        <w:rPr>
          <w:rFonts w:ascii="Arial" w:hAnsi="Arial" w:cs="Arial"/>
          <w:sz w:val="22"/>
          <w:szCs w:val="22"/>
        </w:rPr>
        <w:t xml:space="preserve">vom Endkunden </w:t>
      </w:r>
      <w:r w:rsidR="00BF2196">
        <w:rPr>
          <w:rFonts w:ascii="Arial" w:hAnsi="Arial" w:cs="Arial"/>
          <w:sz w:val="22"/>
          <w:szCs w:val="22"/>
        </w:rPr>
        <w:t xml:space="preserve">nach </w:t>
      </w:r>
      <w:r w:rsidR="0075318B">
        <w:rPr>
          <w:rFonts w:ascii="Arial" w:hAnsi="Arial" w:cs="Arial"/>
          <w:sz w:val="22"/>
          <w:szCs w:val="22"/>
        </w:rPr>
        <w:t xml:space="preserve">seinem persönlichen Bedarf </w:t>
      </w:r>
      <w:r>
        <w:rPr>
          <w:rFonts w:ascii="Arial" w:hAnsi="Arial" w:cs="Arial"/>
          <w:sz w:val="22"/>
          <w:szCs w:val="22"/>
        </w:rPr>
        <w:t xml:space="preserve">in der Höhe </w:t>
      </w:r>
      <w:r w:rsidR="0075318B">
        <w:rPr>
          <w:rFonts w:ascii="Arial" w:hAnsi="Arial" w:cs="Arial"/>
          <w:sz w:val="22"/>
          <w:szCs w:val="22"/>
        </w:rPr>
        <w:t xml:space="preserve">angepasst </w:t>
      </w:r>
      <w:r>
        <w:rPr>
          <w:rFonts w:ascii="Arial" w:hAnsi="Arial" w:cs="Arial"/>
          <w:sz w:val="22"/>
          <w:szCs w:val="22"/>
        </w:rPr>
        <w:t>werden</w:t>
      </w:r>
      <w:r w:rsidR="007531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A8A9C0" w14:textId="77777777" w:rsidR="00113AC6" w:rsidRPr="00D67781" w:rsidRDefault="00113AC6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06A98D67" w14:textId="1238BAEE" w:rsidR="006367D9" w:rsidRDefault="00F05B7B" w:rsidP="00545196">
      <w:pPr>
        <w:spacing w:line="360" w:lineRule="auto"/>
        <w:ind w:right="-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710FF5">
        <w:rPr>
          <w:rFonts w:ascii="Arial" w:hAnsi="Arial" w:cs="Arial"/>
          <w:sz w:val="22"/>
          <w:szCs w:val="22"/>
        </w:rPr>
        <w:t xml:space="preserve">Dreh-Schub-Böden </w:t>
      </w:r>
      <w:r>
        <w:rPr>
          <w:rFonts w:ascii="Arial" w:hAnsi="Arial" w:cs="Arial"/>
          <w:sz w:val="22"/>
          <w:szCs w:val="22"/>
        </w:rPr>
        <w:t xml:space="preserve">sind organisch gestylt und haben eine faszinierende Fassade. </w:t>
      </w:r>
      <w:r w:rsidR="0075318B">
        <w:rPr>
          <w:rFonts w:ascii="Arial" w:hAnsi="Arial" w:cs="Arial"/>
          <w:sz w:val="22"/>
          <w:szCs w:val="22"/>
        </w:rPr>
        <w:t xml:space="preserve">Ihre Standfläche ist fein genoppt und gewährleistet beste Standsicherheit. Die Ausstattung mit einer integrierten Antirutschfolie ist möglich. Das gesamte System wird ab der Sicam-Fachmesse als Teil </w:t>
      </w:r>
      <w:r w:rsidR="004E7AF4">
        <w:rPr>
          <w:rFonts w:ascii="Arial" w:hAnsi="Arial" w:cs="Arial"/>
          <w:sz w:val="22"/>
          <w:szCs w:val="22"/>
        </w:rPr>
        <w:t>der neuen „Black Edition“,</w:t>
      </w:r>
      <w:r w:rsidR="004E7AF4" w:rsidRPr="0090393F">
        <w:rPr>
          <w:rFonts w:ascii="Arial" w:hAnsi="Arial" w:cs="Arial"/>
          <w:sz w:val="22"/>
          <w:szCs w:val="22"/>
        </w:rPr>
        <w:t xml:space="preserve"> </w:t>
      </w:r>
      <w:r w:rsidR="004E7AF4">
        <w:rPr>
          <w:rFonts w:ascii="Arial" w:hAnsi="Arial" w:cs="Arial"/>
          <w:sz w:val="22"/>
          <w:szCs w:val="22"/>
        </w:rPr>
        <w:t>die aktuell Produktentwicklungen wie Qanto, „connect“, „cuisio“ und „cuisioFLEX“ umfasst, in Tiefschwarz angeboten.</w:t>
      </w:r>
    </w:p>
    <w:sectPr w:rsidR="006367D9" w:rsidSect="00113AC6">
      <w:headerReference w:type="default" r:id="rId7"/>
      <w:footerReference w:type="default" r:id="rId8"/>
      <w:pgSz w:w="11906" w:h="16838"/>
      <w:pgMar w:top="3544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10FE" w14:textId="77777777" w:rsidR="00841AB7" w:rsidRDefault="00841AB7">
      <w:r>
        <w:separator/>
      </w:r>
    </w:p>
  </w:endnote>
  <w:endnote w:type="continuationSeparator" w:id="0">
    <w:p w14:paraId="6ED93040" w14:textId="77777777" w:rsidR="00841AB7" w:rsidRDefault="0084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E45E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0870039" wp14:editId="10DE95C2">
              <wp:simplePos x="0" y="0"/>
              <wp:positionH relativeFrom="column">
                <wp:posOffset>4904105</wp:posOffset>
              </wp:positionH>
              <wp:positionV relativeFrom="paragraph">
                <wp:posOffset>-2478405</wp:posOffset>
              </wp:positionV>
              <wp:extent cx="1663065" cy="22352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23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4540D" w14:textId="77777777"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39195369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BA1B113" w14:textId="77777777"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14:paraId="2512D5C9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5EA0361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4348FC48" w14:textId="0FA92E52"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6862B729" w14:textId="58220CAD" w:rsidR="00650086" w:rsidRDefault="0065008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Deutschland</w:t>
                          </w:r>
                        </w:p>
                        <w:p w14:paraId="620338C3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0A56C2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5533E44C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42CA0B4E" w14:textId="77777777"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5C20850D" w14:textId="77777777" w:rsidR="0030121C" w:rsidRDefault="0030121C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69D3C21" w14:textId="77777777" w:rsidR="000034CF" w:rsidRDefault="000034CF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918BA38" w14:textId="77777777" w:rsidR="005B53DE" w:rsidRPr="005664EE" w:rsidRDefault="005B53DE" w:rsidP="005B53DE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(Text/Bild)</w:t>
                          </w:r>
                        </w:p>
                        <w:p w14:paraId="04ACD655" w14:textId="77777777" w:rsidR="005B53DE" w:rsidRPr="005664EE" w:rsidRDefault="005B53DE" w:rsidP="005B53D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75A72223" w14:textId="49A8FBC9" w:rsidR="005B53DE" w:rsidRPr="005664EE" w:rsidRDefault="00D15AA4" w:rsidP="005B53DE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AE4395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nind2</w:t>
                          </w:r>
                          <w:r w:rsidR="0065008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</w:t>
                          </w:r>
                          <w:r w:rsidR="009769D3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1</w:t>
                          </w:r>
                          <w:r w:rsidR="00AE4395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0</w:t>
                          </w:r>
                        </w:p>
                        <w:p w14:paraId="27D59FD0" w14:textId="77777777" w:rsidR="007B1578" w:rsidRPr="00EB2AEB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7003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95.15pt;width:130.95pt;height:17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" filled="f" stroked="f">
              <v:textbox>
                <w:txbxContent>
                  <w:p w14:paraId="5804540D" w14:textId="77777777"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39195369" w14:textId="77777777" w:rsidR="00734106" w:rsidRPr="009C1572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BA1B113" w14:textId="77777777"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14:paraId="2512D5C9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5EA0361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4348FC48" w14:textId="0FA92E52"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6862B729" w14:textId="58220CAD" w:rsidR="00650086" w:rsidRDefault="0065008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Deutschland</w:t>
                    </w:r>
                  </w:p>
                  <w:p w14:paraId="620338C3" w14:textId="77777777" w:rsidR="00734106" w:rsidRPr="009C157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0A56C2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5533E44C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42CA0B4E" w14:textId="77777777"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5C20850D" w14:textId="77777777" w:rsidR="0030121C" w:rsidRDefault="0030121C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69D3C21" w14:textId="77777777" w:rsidR="000034CF" w:rsidRDefault="000034CF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918BA38" w14:textId="77777777" w:rsidR="005B53DE" w:rsidRPr="005664EE" w:rsidRDefault="005B53DE" w:rsidP="005B53DE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(Text/Bild)</w:t>
                    </w:r>
                  </w:p>
                  <w:p w14:paraId="04ACD655" w14:textId="77777777" w:rsidR="005B53DE" w:rsidRPr="005664EE" w:rsidRDefault="005B53DE" w:rsidP="005B53DE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75A72223" w14:textId="49A8FBC9" w:rsidR="005B53DE" w:rsidRPr="005664EE" w:rsidRDefault="00D15AA4" w:rsidP="005B53DE">
                    <w:pPr>
                      <w:rPr>
                        <w:color w:val="FF0000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 w:rsidR="00AE4395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nind2</w:t>
                    </w:r>
                    <w:r w:rsidR="0065008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</w:t>
                    </w:r>
                    <w:r w:rsidR="009769D3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1</w:t>
                    </w:r>
                    <w:r w:rsidR="00AE4395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0</w:t>
                    </w:r>
                  </w:p>
                  <w:p w14:paraId="27D59FD0" w14:textId="77777777" w:rsidR="007B1578" w:rsidRPr="00EB2AEB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1D1C" w14:textId="77777777" w:rsidR="00841AB7" w:rsidRDefault="00841AB7">
      <w:r>
        <w:separator/>
      </w:r>
    </w:p>
  </w:footnote>
  <w:footnote w:type="continuationSeparator" w:id="0">
    <w:p w14:paraId="45771A2E" w14:textId="77777777" w:rsidR="00841AB7" w:rsidRDefault="0084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C599" w14:textId="77777777"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F57B3B" wp14:editId="21856033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14C84F3C" wp14:editId="639467F1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2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51FA745A" w14:textId="77777777" w:rsidR="00650086" w:rsidRDefault="00650086" w:rsidP="00650086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SICAM 18.-21.10.2022</w:t>
    </w:r>
  </w:p>
  <w:p w14:paraId="013A9FC4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9E57D8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410FC977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15B0BAF8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F647CC4" wp14:editId="5D133A7A">
              <wp:simplePos x="0" y="0"/>
              <wp:positionH relativeFrom="column">
                <wp:posOffset>4906645</wp:posOffset>
              </wp:positionH>
              <wp:positionV relativeFrom="paragraph">
                <wp:posOffset>445771</wp:posOffset>
              </wp:positionV>
              <wp:extent cx="1663065" cy="13716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E1A62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14:paraId="4316E08B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FB0FE26" w14:textId="77777777" w:rsidR="007B1578" w:rsidRPr="00D76F5D" w:rsidRDefault="000034C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14:paraId="2412E6DA" w14:textId="561C96D5" w:rsidR="007B1578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14:paraId="21D35521" w14:textId="7924B10D" w:rsidR="00650086" w:rsidRPr="00D76F5D" w:rsidRDefault="0065008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Deutschland</w:t>
                          </w:r>
                        </w:p>
                        <w:p w14:paraId="042EF405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1854077C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14:paraId="6AAFE534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14:paraId="78F8EED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14:paraId="00EF2D49" w14:textId="77777777" w:rsidR="007B1578" w:rsidRPr="003D2B45" w:rsidRDefault="007B1578" w:rsidP="004E566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47CC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" stroked="f" strokecolor="gray" strokeweight=".5pt">
              <v:textbox inset="1.5mm,,1.5mm,1mm">
                <w:txbxContent>
                  <w:p w14:paraId="070E1A62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14:paraId="4316E08B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FB0FE26" w14:textId="77777777" w:rsidR="007B1578" w:rsidRPr="00D76F5D" w:rsidRDefault="000034C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14:paraId="2412E6DA" w14:textId="561C96D5" w:rsidR="007B1578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14:paraId="21D35521" w14:textId="7924B10D" w:rsidR="00650086" w:rsidRPr="00D76F5D" w:rsidRDefault="0065008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Deutschland</w:t>
                    </w:r>
                  </w:p>
                  <w:p w14:paraId="042EF405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1854077C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14:paraId="6AAFE534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14:paraId="78F8EED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14:paraId="00EF2D49" w14:textId="77777777" w:rsidR="007B1578" w:rsidRPr="003D2B45" w:rsidRDefault="007B1578" w:rsidP="004E566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45B73AE7" wp14:editId="215B8EEE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757D1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40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1163"/>
    <w:rsid w:val="000028EF"/>
    <w:rsid w:val="000034CF"/>
    <w:rsid w:val="000125F2"/>
    <w:rsid w:val="00013060"/>
    <w:rsid w:val="0003047C"/>
    <w:rsid w:val="000318DE"/>
    <w:rsid w:val="00037FD1"/>
    <w:rsid w:val="0004146A"/>
    <w:rsid w:val="00051C07"/>
    <w:rsid w:val="00051DDA"/>
    <w:rsid w:val="00054001"/>
    <w:rsid w:val="00054822"/>
    <w:rsid w:val="000569ED"/>
    <w:rsid w:val="00064A38"/>
    <w:rsid w:val="00075B99"/>
    <w:rsid w:val="000779BD"/>
    <w:rsid w:val="00082C55"/>
    <w:rsid w:val="00086799"/>
    <w:rsid w:val="000873B1"/>
    <w:rsid w:val="000878B7"/>
    <w:rsid w:val="00095801"/>
    <w:rsid w:val="000A22C1"/>
    <w:rsid w:val="000A2E96"/>
    <w:rsid w:val="000A4AFC"/>
    <w:rsid w:val="000A77CE"/>
    <w:rsid w:val="000A785A"/>
    <w:rsid w:val="000A7EDA"/>
    <w:rsid w:val="000B15D7"/>
    <w:rsid w:val="000B364A"/>
    <w:rsid w:val="000B4B7D"/>
    <w:rsid w:val="000B5D83"/>
    <w:rsid w:val="000C2BEC"/>
    <w:rsid w:val="000C3933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3AC6"/>
    <w:rsid w:val="001150C5"/>
    <w:rsid w:val="001160E1"/>
    <w:rsid w:val="00116FDF"/>
    <w:rsid w:val="0012042C"/>
    <w:rsid w:val="00121E49"/>
    <w:rsid w:val="00124DC6"/>
    <w:rsid w:val="001263BE"/>
    <w:rsid w:val="001370C9"/>
    <w:rsid w:val="00137FF9"/>
    <w:rsid w:val="001477E4"/>
    <w:rsid w:val="00150B80"/>
    <w:rsid w:val="00163F99"/>
    <w:rsid w:val="001678D8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6F0"/>
    <w:rsid w:val="001A47DC"/>
    <w:rsid w:val="001B3E95"/>
    <w:rsid w:val="001B48C7"/>
    <w:rsid w:val="001B6E2F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533C"/>
    <w:rsid w:val="001F5B1E"/>
    <w:rsid w:val="001F6148"/>
    <w:rsid w:val="002011DB"/>
    <w:rsid w:val="00202BA2"/>
    <w:rsid w:val="00215FBB"/>
    <w:rsid w:val="00216B99"/>
    <w:rsid w:val="00221B50"/>
    <w:rsid w:val="002257CA"/>
    <w:rsid w:val="0022660D"/>
    <w:rsid w:val="002307DE"/>
    <w:rsid w:val="00242786"/>
    <w:rsid w:val="00243B9C"/>
    <w:rsid w:val="00246FA3"/>
    <w:rsid w:val="002477B2"/>
    <w:rsid w:val="00255BC3"/>
    <w:rsid w:val="00260DDC"/>
    <w:rsid w:val="00260EA3"/>
    <w:rsid w:val="0026380D"/>
    <w:rsid w:val="00263ACB"/>
    <w:rsid w:val="002643EA"/>
    <w:rsid w:val="002650BE"/>
    <w:rsid w:val="002735C4"/>
    <w:rsid w:val="0028004E"/>
    <w:rsid w:val="002800FB"/>
    <w:rsid w:val="00281A0F"/>
    <w:rsid w:val="00282EA1"/>
    <w:rsid w:val="002870BC"/>
    <w:rsid w:val="00291157"/>
    <w:rsid w:val="00292E05"/>
    <w:rsid w:val="002A07A8"/>
    <w:rsid w:val="002A1CC2"/>
    <w:rsid w:val="002A3693"/>
    <w:rsid w:val="002A3EC0"/>
    <w:rsid w:val="002A48CA"/>
    <w:rsid w:val="002A6F4E"/>
    <w:rsid w:val="002B47DA"/>
    <w:rsid w:val="002B51CE"/>
    <w:rsid w:val="002B669B"/>
    <w:rsid w:val="002B751F"/>
    <w:rsid w:val="002C2739"/>
    <w:rsid w:val="002C4C05"/>
    <w:rsid w:val="002C4F80"/>
    <w:rsid w:val="002C6148"/>
    <w:rsid w:val="002C7BBA"/>
    <w:rsid w:val="002E6C8E"/>
    <w:rsid w:val="002F5DE9"/>
    <w:rsid w:val="0030121C"/>
    <w:rsid w:val="00307536"/>
    <w:rsid w:val="003152CA"/>
    <w:rsid w:val="00320410"/>
    <w:rsid w:val="00321F9E"/>
    <w:rsid w:val="0032634B"/>
    <w:rsid w:val="0033013B"/>
    <w:rsid w:val="003317CF"/>
    <w:rsid w:val="00335248"/>
    <w:rsid w:val="003352D9"/>
    <w:rsid w:val="003419E5"/>
    <w:rsid w:val="00343868"/>
    <w:rsid w:val="003439DD"/>
    <w:rsid w:val="00345597"/>
    <w:rsid w:val="003462E9"/>
    <w:rsid w:val="00346982"/>
    <w:rsid w:val="00353429"/>
    <w:rsid w:val="00357A3D"/>
    <w:rsid w:val="00360B37"/>
    <w:rsid w:val="0036558A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4156"/>
    <w:rsid w:val="00396BD3"/>
    <w:rsid w:val="003A11D6"/>
    <w:rsid w:val="003A1E83"/>
    <w:rsid w:val="003A34AA"/>
    <w:rsid w:val="003B23F2"/>
    <w:rsid w:val="003B3E6E"/>
    <w:rsid w:val="003B5F2B"/>
    <w:rsid w:val="003B699C"/>
    <w:rsid w:val="003B72F8"/>
    <w:rsid w:val="003C4EA3"/>
    <w:rsid w:val="003D03D5"/>
    <w:rsid w:val="003D0500"/>
    <w:rsid w:val="003D2B45"/>
    <w:rsid w:val="003D47E9"/>
    <w:rsid w:val="003D5600"/>
    <w:rsid w:val="003D6156"/>
    <w:rsid w:val="003D7412"/>
    <w:rsid w:val="003E1349"/>
    <w:rsid w:val="003E1F72"/>
    <w:rsid w:val="003E2139"/>
    <w:rsid w:val="003F73C8"/>
    <w:rsid w:val="003F7B59"/>
    <w:rsid w:val="004014D1"/>
    <w:rsid w:val="00404767"/>
    <w:rsid w:val="004054E1"/>
    <w:rsid w:val="00405D76"/>
    <w:rsid w:val="00406A58"/>
    <w:rsid w:val="00410B75"/>
    <w:rsid w:val="004173DB"/>
    <w:rsid w:val="0042515B"/>
    <w:rsid w:val="004256FD"/>
    <w:rsid w:val="004267A3"/>
    <w:rsid w:val="00427DAB"/>
    <w:rsid w:val="004310C5"/>
    <w:rsid w:val="00432957"/>
    <w:rsid w:val="00437085"/>
    <w:rsid w:val="004374AB"/>
    <w:rsid w:val="00440971"/>
    <w:rsid w:val="00441312"/>
    <w:rsid w:val="00444B46"/>
    <w:rsid w:val="00445618"/>
    <w:rsid w:val="004465E4"/>
    <w:rsid w:val="0045150B"/>
    <w:rsid w:val="00451DE8"/>
    <w:rsid w:val="0045519D"/>
    <w:rsid w:val="00461DE7"/>
    <w:rsid w:val="00470DFE"/>
    <w:rsid w:val="00471D27"/>
    <w:rsid w:val="00474C39"/>
    <w:rsid w:val="00475C65"/>
    <w:rsid w:val="00477F9D"/>
    <w:rsid w:val="004820E6"/>
    <w:rsid w:val="00482E8E"/>
    <w:rsid w:val="00490379"/>
    <w:rsid w:val="00491D5F"/>
    <w:rsid w:val="00496DC8"/>
    <w:rsid w:val="00497306"/>
    <w:rsid w:val="0049737F"/>
    <w:rsid w:val="004A037F"/>
    <w:rsid w:val="004A0734"/>
    <w:rsid w:val="004A1319"/>
    <w:rsid w:val="004A4319"/>
    <w:rsid w:val="004B0AEA"/>
    <w:rsid w:val="004B5B6B"/>
    <w:rsid w:val="004C2434"/>
    <w:rsid w:val="004C326C"/>
    <w:rsid w:val="004C7903"/>
    <w:rsid w:val="004D0359"/>
    <w:rsid w:val="004D1E22"/>
    <w:rsid w:val="004D21B1"/>
    <w:rsid w:val="004D7E62"/>
    <w:rsid w:val="004E09A6"/>
    <w:rsid w:val="004E3BC9"/>
    <w:rsid w:val="004E46DC"/>
    <w:rsid w:val="004E566D"/>
    <w:rsid w:val="004E7AF4"/>
    <w:rsid w:val="004F38DC"/>
    <w:rsid w:val="004F508E"/>
    <w:rsid w:val="005003EE"/>
    <w:rsid w:val="005016D5"/>
    <w:rsid w:val="005026A3"/>
    <w:rsid w:val="005069F3"/>
    <w:rsid w:val="00507E44"/>
    <w:rsid w:val="00520493"/>
    <w:rsid w:val="00521465"/>
    <w:rsid w:val="00525968"/>
    <w:rsid w:val="00533CF8"/>
    <w:rsid w:val="00534E76"/>
    <w:rsid w:val="00536B1D"/>
    <w:rsid w:val="0054037A"/>
    <w:rsid w:val="00545196"/>
    <w:rsid w:val="00546D0F"/>
    <w:rsid w:val="00552CF9"/>
    <w:rsid w:val="00565195"/>
    <w:rsid w:val="005664EE"/>
    <w:rsid w:val="00570F47"/>
    <w:rsid w:val="00576327"/>
    <w:rsid w:val="00583184"/>
    <w:rsid w:val="005845B6"/>
    <w:rsid w:val="0058709B"/>
    <w:rsid w:val="00591293"/>
    <w:rsid w:val="005915D2"/>
    <w:rsid w:val="005946DD"/>
    <w:rsid w:val="00597B73"/>
    <w:rsid w:val="005A618F"/>
    <w:rsid w:val="005A7351"/>
    <w:rsid w:val="005B53DE"/>
    <w:rsid w:val="005B76CA"/>
    <w:rsid w:val="005C07A0"/>
    <w:rsid w:val="005C23CE"/>
    <w:rsid w:val="005C2BC1"/>
    <w:rsid w:val="005C2DC7"/>
    <w:rsid w:val="005D3913"/>
    <w:rsid w:val="005D7A16"/>
    <w:rsid w:val="005D7A3D"/>
    <w:rsid w:val="005D7C7C"/>
    <w:rsid w:val="005F0F7C"/>
    <w:rsid w:val="005F1718"/>
    <w:rsid w:val="005F33AA"/>
    <w:rsid w:val="005F3B8E"/>
    <w:rsid w:val="005F79B1"/>
    <w:rsid w:val="00606E29"/>
    <w:rsid w:val="00607343"/>
    <w:rsid w:val="00611B74"/>
    <w:rsid w:val="006165B6"/>
    <w:rsid w:val="006259C1"/>
    <w:rsid w:val="00625DCA"/>
    <w:rsid w:val="00632EA6"/>
    <w:rsid w:val="0063368F"/>
    <w:rsid w:val="006367D9"/>
    <w:rsid w:val="0064029B"/>
    <w:rsid w:val="006415AD"/>
    <w:rsid w:val="00642F26"/>
    <w:rsid w:val="00643597"/>
    <w:rsid w:val="00646627"/>
    <w:rsid w:val="00650086"/>
    <w:rsid w:val="00650274"/>
    <w:rsid w:val="00652E2A"/>
    <w:rsid w:val="006536C5"/>
    <w:rsid w:val="0066290F"/>
    <w:rsid w:val="0066425A"/>
    <w:rsid w:val="00673564"/>
    <w:rsid w:val="00673F0A"/>
    <w:rsid w:val="00675B93"/>
    <w:rsid w:val="00675F8A"/>
    <w:rsid w:val="00676A29"/>
    <w:rsid w:val="00677AB6"/>
    <w:rsid w:val="00677C4C"/>
    <w:rsid w:val="00681C8C"/>
    <w:rsid w:val="00687032"/>
    <w:rsid w:val="00690912"/>
    <w:rsid w:val="006928F4"/>
    <w:rsid w:val="006942B3"/>
    <w:rsid w:val="006A292D"/>
    <w:rsid w:val="006A320E"/>
    <w:rsid w:val="006A360E"/>
    <w:rsid w:val="006A4C02"/>
    <w:rsid w:val="006B2582"/>
    <w:rsid w:val="006B752B"/>
    <w:rsid w:val="006B7D2A"/>
    <w:rsid w:val="006C2ADC"/>
    <w:rsid w:val="006C3816"/>
    <w:rsid w:val="006C6A88"/>
    <w:rsid w:val="006D1C5D"/>
    <w:rsid w:val="006D3B6C"/>
    <w:rsid w:val="006D74B4"/>
    <w:rsid w:val="006E2A5F"/>
    <w:rsid w:val="006E5B2C"/>
    <w:rsid w:val="006E7690"/>
    <w:rsid w:val="006F0408"/>
    <w:rsid w:val="006F09B5"/>
    <w:rsid w:val="006F1F62"/>
    <w:rsid w:val="006F41EF"/>
    <w:rsid w:val="006F447C"/>
    <w:rsid w:val="007003DF"/>
    <w:rsid w:val="00710064"/>
    <w:rsid w:val="00710FF5"/>
    <w:rsid w:val="00712598"/>
    <w:rsid w:val="007128E9"/>
    <w:rsid w:val="0071347F"/>
    <w:rsid w:val="007142ED"/>
    <w:rsid w:val="00734106"/>
    <w:rsid w:val="00736D00"/>
    <w:rsid w:val="0074226D"/>
    <w:rsid w:val="0074608E"/>
    <w:rsid w:val="00752168"/>
    <w:rsid w:val="007527B7"/>
    <w:rsid w:val="00752BEE"/>
    <w:rsid w:val="0075318B"/>
    <w:rsid w:val="007557E9"/>
    <w:rsid w:val="007606CE"/>
    <w:rsid w:val="00762557"/>
    <w:rsid w:val="00766513"/>
    <w:rsid w:val="007823D2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5A6A"/>
    <w:rsid w:val="007A6B92"/>
    <w:rsid w:val="007A72C0"/>
    <w:rsid w:val="007A7D9A"/>
    <w:rsid w:val="007B1578"/>
    <w:rsid w:val="007B6C64"/>
    <w:rsid w:val="007B7461"/>
    <w:rsid w:val="007C3B52"/>
    <w:rsid w:val="007C6E3E"/>
    <w:rsid w:val="007D48FB"/>
    <w:rsid w:val="007D4BC1"/>
    <w:rsid w:val="007D5433"/>
    <w:rsid w:val="007D6A34"/>
    <w:rsid w:val="007D75B4"/>
    <w:rsid w:val="007E6A5A"/>
    <w:rsid w:val="007F1438"/>
    <w:rsid w:val="007F419F"/>
    <w:rsid w:val="007F53CF"/>
    <w:rsid w:val="007F558F"/>
    <w:rsid w:val="0080329D"/>
    <w:rsid w:val="00812428"/>
    <w:rsid w:val="008152E5"/>
    <w:rsid w:val="008155A0"/>
    <w:rsid w:val="00820AD1"/>
    <w:rsid w:val="0082185A"/>
    <w:rsid w:val="008221AB"/>
    <w:rsid w:val="00824E2B"/>
    <w:rsid w:val="00830129"/>
    <w:rsid w:val="00835458"/>
    <w:rsid w:val="00835984"/>
    <w:rsid w:val="00841AB7"/>
    <w:rsid w:val="008422A3"/>
    <w:rsid w:val="008456E5"/>
    <w:rsid w:val="00853783"/>
    <w:rsid w:val="00853BE7"/>
    <w:rsid w:val="00855D87"/>
    <w:rsid w:val="00863641"/>
    <w:rsid w:val="00866B8A"/>
    <w:rsid w:val="00866CF8"/>
    <w:rsid w:val="00875AAB"/>
    <w:rsid w:val="00876D13"/>
    <w:rsid w:val="008805FA"/>
    <w:rsid w:val="00882E4E"/>
    <w:rsid w:val="00890C26"/>
    <w:rsid w:val="00891102"/>
    <w:rsid w:val="0089669B"/>
    <w:rsid w:val="00896C13"/>
    <w:rsid w:val="0089785D"/>
    <w:rsid w:val="008A052A"/>
    <w:rsid w:val="008A128A"/>
    <w:rsid w:val="008A33CF"/>
    <w:rsid w:val="008A3A5C"/>
    <w:rsid w:val="008A7067"/>
    <w:rsid w:val="008B163C"/>
    <w:rsid w:val="008B6BCB"/>
    <w:rsid w:val="008C4453"/>
    <w:rsid w:val="008D2CC5"/>
    <w:rsid w:val="008D5A76"/>
    <w:rsid w:val="008E3EAA"/>
    <w:rsid w:val="008E5EDB"/>
    <w:rsid w:val="008E7621"/>
    <w:rsid w:val="008F56BC"/>
    <w:rsid w:val="008F7D4E"/>
    <w:rsid w:val="009010EE"/>
    <w:rsid w:val="00904B73"/>
    <w:rsid w:val="00905884"/>
    <w:rsid w:val="00905E23"/>
    <w:rsid w:val="00910248"/>
    <w:rsid w:val="0091128C"/>
    <w:rsid w:val="009117DB"/>
    <w:rsid w:val="00912B4C"/>
    <w:rsid w:val="00914CFE"/>
    <w:rsid w:val="00917FB8"/>
    <w:rsid w:val="0093019F"/>
    <w:rsid w:val="0093497C"/>
    <w:rsid w:val="0094394E"/>
    <w:rsid w:val="00944986"/>
    <w:rsid w:val="00946B2C"/>
    <w:rsid w:val="009511E6"/>
    <w:rsid w:val="00956E8F"/>
    <w:rsid w:val="00962937"/>
    <w:rsid w:val="00964C8F"/>
    <w:rsid w:val="00966C95"/>
    <w:rsid w:val="00973CD7"/>
    <w:rsid w:val="00975BBA"/>
    <w:rsid w:val="0097604F"/>
    <w:rsid w:val="00976959"/>
    <w:rsid w:val="009769D3"/>
    <w:rsid w:val="0097769C"/>
    <w:rsid w:val="00982B6E"/>
    <w:rsid w:val="00984BDA"/>
    <w:rsid w:val="009935D7"/>
    <w:rsid w:val="00994038"/>
    <w:rsid w:val="009954B3"/>
    <w:rsid w:val="00996385"/>
    <w:rsid w:val="0099642E"/>
    <w:rsid w:val="009A109E"/>
    <w:rsid w:val="009A28DF"/>
    <w:rsid w:val="009A2B10"/>
    <w:rsid w:val="009A3BB2"/>
    <w:rsid w:val="009A5E3A"/>
    <w:rsid w:val="009A6578"/>
    <w:rsid w:val="009B3098"/>
    <w:rsid w:val="009B3A01"/>
    <w:rsid w:val="009B4204"/>
    <w:rsid w:val="009C2D2E"/>
    <w:rsid w:val="009D087B"/>
    <w:rsid w:val="009D22AC"/>
    <w:rsid w:val="009D43D1"/>
    <w:rsid w:val="009D565C"/>
    <w:rsid w:val="009D69D0"/>
    <w:rsid w:val="009E0694"/>
    <w:rsid w:val="009E57D8"/>
    <w:rsid w:val="009E7324"/>
    <w:rsid w:val="009F01A8"/>
    <w:rsid w:val="009F0F22"/>
    <w:rsid w:val="009F241C"/>
    <w:rsid w:val="00A0110F"/>
    <w:rsid w:val="00A01D91"/>
    <w:rsid w:val="00A033ED"/>
    <w:rsid w:val="00A058DB"/>
    <w:rsid w:val="00A05A57"/>
    <w:rsid w:val="00A10989"/>
    <w:rsid w:val="00A158DA"/>
    <w:rsid w:val="00A15E02"/>
    <w:rsid w:val="00A15F2F"/>
    <w:rsid w:val="00A17167"/>
    <w:rsid w:val="00A24FC6"/>
    <w:rsid w:val="00A26925"/>
    <w:rsid w:val="00A37F5B"/>
    <w:rsid w:val="00A41A6E"/>
    <w:rsid w:val="00A421EA"/>
    <w:rsid w:val="00A42860"/>
    <w:rsid w:val="00A455D6"/>
    <w:rsid w:val="00A527EA"/>
    <w:rsid w:val="00A53643"/>
    <w:rsid w:val="00A5392C"/>
    <w:rsid w:val="00A627BA"/>
    <w:rsid w:val="00A64222"/>
    <w:rsid w:val="00A70738"/>
    <w:rsid w:val="00A71FA0"/>
    <w:rsid w:val="00A81311"/>
    <w:rsid w:val="00A84CD1"/>
    <w:rsid w:val="00A859B9"/>
    <w:rsid w:val="00A9102F"/>
    <w:rsid w:val="00A96CBB"/>
    <w:rsid w:val="00A96D96"/>
    <w:rsid w:val="00AB09B9"/>
    <w:rsid w:val="00AB0B17"/>
    <w:rsid w:val="00AB4534"/>
    <w:rsid w:val="00AB47E1"/>
    <w:rsid w:val="00AB588A"/>
    <w:rsid w:val="00AB5C64"/>
    <w:rsid w:val="00AC22C9"/>
    <w:rsid w:val="00AC7F05"/>
    <w:rsid w:val="00AD1D85"/>
    <w:rsid w:val="00AD3C98"/>
    <w:rsid w:val="00AE33F3"/>
    <w:rsid w:val="00AE4395"/>
    <w:rsid w:val="00AE4659"/>
    <w:rsid w:val="00AE727E"/>
    <w:rsid w:val="00AF1CB1"/>
    <w:rsid w:val="00AF4443"/>
    <w:rsid w:val="00AF4D7A"/>
    <w:rsid w:val="00AF541B"/>
    <w:rsid w:val="00AF63F0"/>
    <w:rsid w:val="00B0221F"/>
    <w:rsid w:val="00B023F2"/>
    <w:rsid w:val="00B02B3F"/>
    <w:rsid w:val="00B03F7A"/>
    <w:rsid w:val="00B11469"/>
    <w:rsid w:val="00B13D0B"/>
    <w:rsid w:val="00B150E0"/>
    <w:rsid w:val="00B20D58"/>
    <w:rsid w:val="00B254C4"/>
    <w:rsid w:val="00B36A92"/>
    <w:rsid w:val="00B4160C"/>
    <w:rsid w:val="00B42832"/>
    <w:rsid w:val="00B46665"/>
    <w:rsid w:val="00B550E2"/>
    <w:rsid w:val="00B56E10"/>
    <w:rsid w:val="00B61861"/>
    <w:rsid w:val="00B674A1"/>
    <w:rsid w:val="00B71AA5"/>
    <w:rsid w:val="00B74D5C"/>
    <w:rsid w:val="00B7598A"/>
    <w:rsid w:val="00B84349"/>
    <w:rsid w:val="00B86FF4"/>
    <w:rsid w:val="00B90E86"/>
    <w:rsid w:val="00BB2997"/>
    <w:rsid w:val="00BB3B4C"/>
    <w:rsid w:val="00BB49EF"/>
    <w:rsid w:val="00BC110A"/>
    <w:rsid w:val="00BC3134"/>
    <w:rsid w:val="00BC328B"/>
    <w:rsid w:val="00BC3EE1"/>
    <w:rsid w:val="00BC422E"/>
    <w:rsid w:val="00BD211C"/>
    <w:rsid w:val="00BD246E"/>
    <w:rsid w:val="00BD424C"/>
    <w:rsid w:val="00BD427C"/>
    <w:rsid w:val="00BD5E38"/>
    <w:rsid w:val="00BE23F2"/>
    <w:rsid w:val="00BE2F8E"/>
    <w:rsid w:val="00BE4C92"/>
    <w:rsid w:val="00BE4F0E"/>
    <w:rsid w:val="00BE7BDA"/>
    <w:rsid w:val="00BF2196"/>
    <w:rsid w:val="00BF376E"/>
    <w:rsid w:val="00BF61B3"/>
    <w:rsid w:val="00BF7E4F"/>
    <w:rsid w:val="00C00D4F"/>
    <w:rsid w:val="00C01DE5"/>
    <w:rsid w:val="00C0343D"/>
    <w:rsid w:val="00C0400F"/>
    <w:rsid w:val="00C056BC"/>
    <w:rsid w:val="00C07672"/>
    <w:rsid w:val="00C23D06"/>
    <w:rsid w:val="00C24AB0"/>
    <w:rsid w:val="00C34D4F"/>
    <w:rsid w:val="00C45D01"/>
    <w:rsid w:val="00C464F4"/>
    <w:rsid w:val="00C5177E"/>
    <w:rsid w:val="00C51DB9"/>
    <w:rsid w:val="00C570EB"/>
    <w:rsid w:val="00C60AF6"/>
    <w:rsid w:val="00C60B0F"/>
    <w:rsid w:val="00C63E76"/>
    <w:rsid w:val="00C66216"/>
    <w:rsid w:val="00C6700C"/>
    <w:rsid w:val="00C6711B"/>
    <w:rsid w:val="00C71BF1"/>
    <w:rsid w:val="00C8263B"/>
    <w:rsid w:val="00C82AE7"/>
    <w:rsid w:val="00C92EFA"/>
    <w:rsid w:val="00CA1495"/>
    <w:rsid w:val="00CA40C8"/>
    <w:rsid w:val="00CA55E3"/>
    <w:rsid w:val="00CB4F65"/>
    <w:rsid w:val="00CC06E8"/>
    <w:rsid w:val="00CC0CC1"/>
    <w:rsid w:val="00CC3C07"/>
    <w:rsid w:val="00CC425B"/>
    <w:rsid w:val="00CC456E"/>
    <w:rsid w:val="00CC54F5"/>
    <w:rsid w:val="00CC7090"/>
    <w:rsid w:val="00CD18D4"/>
    <w:rsid w:val="00CE61D7"/>
    <w:rsid w:val="00CE6E2C"/>
    <w:rsid w:val="00CF1FC8"/>
    <w:rsid w:val="00CF590C"/>
    <w:rsid w:val="00CF7C0A"/>
    <w:rsid w:val="00D01035"/>
    <w:rsid w:val="00D04176"/>
    <w:rsid w:val="00D0758A"/>
    <w:rsid w:val="00D11395"/>
    <w:rsid w:val="00D15AA4"/>
    <w:rsid w:val="00D20A53"/>
    <w:rsid w:val="00D26399"/>
    <w:rsid w:val="00D347CE"/>
    <w:rsid w:val="00D364C6"/>
    <w:rsid w:val="00D44BE1"/>
    <w:rsid w:val="00D45106"/>
    <w:rsid w:val="00D469F7"/>
    <w:rsid w:val="00D476DE"/>
    <w:rsid w:val="00D47D18"/>
    <w:rsid w:val="00D50EA3"/>
    <w:rsid w:val="00D5640F"/>
    <w:rsid w:val="00D56FC9"/>
    <w:rsid w:val="00D6437A"/>
    <w:rsid w:val="00D654A0"/>
    <w:rsid w:val="00D67781"/>
    <w:rsid w:val="00D704AD"/>
    <w:rsid w:val="00D76F5D"/>
    <w:rsid w:val="00D80396"/>
    <w:rsid w:val="00D80A9B"/>
    <w:rsid w:val="00D81478"/>
    <w:rsid w:val="00D8257B"/>
    <w:rsid w:val="00D828A5"/>
    <w:rsid w:val="00D83C18"/>
    <w:rsid w:val="00D84926"/>
    <w:rsid w:val="00D9206A"/>
    <w:rsid w:val="00D92316"/>
    <w:rsid w:val="00D9508C"/>
    <w:rsid w:val="00D95B7E"/>
    <w:rsid w:val="00D97E59"/>
    <w:rsid w:val="00DA1B18"/>
    <w:rsid w:val="00DA6AAE"/>
    <w:rsid w:val="00DA7120"/>
    <w:rsid w:val="00DB0E62"/>
    <w:rsid w:val="00DB42C8"/>
    <w:rsid w:val="00DB736E"/>
    <w:rsid w:val="00DC002F"/>
    <w:rsid w:val="00DC05E4"/>
    <w:rsid w:val="00DC32A7"/>
    <w:rsid w:val="00DC4879"/>
    <w:rsid w:val="00DC7479"/>
    <w:rsid w:val="00DD05B8"/>
    <w:rsid w:val="00DD2B37"/>
    <w:rsid w:val="00DE343A"/>
    <w:rsid w:val="00DE67B6"/>
    <w:rsid w:val="00DF2D03"/>
    <w:rsid w:val="00DF3C65"/>
    <w:rsid w:val="00DF599D"/>
    <w:rsid w:val="00E0000D"/>
    <w:rsid w:val="00E022D8"/>
    <w:rsid w:val="00E146D3"/>
    <w:rsid w:val="00E14B8C"/>
    <w:rsid w:val="00E211ED"/>
    <w:rsid w:val="00E30C2B"/>
    <w:rsid w:val="00E317C7"/>
    <w:rsid w:val="00E3356C"/>
    <w:rsid w:val="00E37329"/>
    <w:rsid w:val="00E3795D"/>
    <w:rsid w:val="00E41768"/>
    <w:rsid w:val="00E5316B"/>
    <w:rsid w:val="00E5343A"/>
    <w:rsid w:val="00E53445"/>
    <w:rsid w:val="00E55CC6"/>
    <w:rsid w:val="00E55F5F"/>
    <w:rsid w:val="00E62AF6"/>
    <w:rsid w:val="00E66ED1"/>
    <w:rsid w:val="00E80476"/>
    <w:rsid w:val="00E959D2"/>
    <w:rsid w:val="00EA1C73"/>
    <w:rsid w:val="00EA401D"/>
    <w:rsid w:val="00EA5C95"/>
    <w:rsid w:val="00EB2453"/>
    <w:rsid w:val="00EB2AEB"/>
    <w:rsid w:val="00EB6322"/>
    <w:rsid w:val="00EB765C"/>
    <w:rsid w:val="00EC3C5A"/>
    <w:rsid w:val="00EC4BE3"/>
    <w:rsid w:val="00EC5423"/>
    <w:rsid w:val="00EC6804"/>
    <w:rsid w:val="00EC6FCB"/>
    <w:rsid w:val="00EC731E"/>
    <w:rsid w:val="00ED5A4E"/>
    <w:rsid w:val="00ED6BA0"/>
    <w:rsid w:val="00ED715C"/>
    <w:rsid w:val="00ED7D8F"/>
    <w:rsid w:val="00EE11A0"/>
    <w:rsid w:val="00EE4485"/>
    <w:rsid w:val="00EE5378"/>
    <w:rsid w:val="00EF71E0"/>
    <w:rsid w:val="00F05B7B"/>
    <w:rsid w:val="00F0639A"/>
    <w:rsid w:val="00F06455"/>
    <w:rsid w:val="00F130A2"/>
    <w:rsid w:val="00F16D5A"/>
    <w:rsid w:val="00F17364"/>
    <w:rsid w:val="00F23E47"/>
    <w:rsid w:val="00F2678F"/>
    <w:rsid w:val="00F26987"/>
    <w:rsid w:val="00F27F95"/>
    <w:rsid w:val="00F30FD6"/>
    <w:rsid w:val="00F310E8"/>
    <w:rsid w:val="00F45689"/>
    <w:rsid w:val="00F4601C"/>
    <w:rsid w:val="00F50BF4"/>
    <w:rsid w:val="00F5198E"/>
    <w:rsid w:val="00F6249A"/>
    <w:rsid w:val="00F62813"/>
    <w:rsid w:val="00F63C2F"/>
    <w:rsid w:val="00F64148"/>
    <w:rsid w:val="00F778D3"/>
    <w:rsid w:val="00F77E2D"/>
    <w:rsid w:val="00F82A31"/>
    <w:rsid w:val="00F8307E"/>
    <w:rsid w:val="00F85B57"/>
    <w:rsid w:val="00F85BAC"/>
    <w:rsid w:val="00F87FEA"/>
    <w:rsid w:val="00F90F77"/>
    <w:rsid w:val="00F978ED"/>
    <w:rsid w:val="00FA72E1"/>
    <w:rsid w:val="00FB1DB3"/>
    <w:rsid w:val="00FB4BCA"/>
    <w:rsid w:val="00FB56BD"/>
    <w:rsid w:val="00FB5BE4"/>
    <w:rsid w:val="00FC03D5"/>
    <w:rsid w:val="00FC6059"/>
    <w:rsid w:val="00FC6D68"/>
    <w:rsid w:val="00FC7839"/>
    <w:rsid w:val="00FE171E"/>
    <w:rsid w:val="00FF1580"/>
    <w:rsid w:val="00FF6FE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6366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6C2ADC"/>
    <w:rPr>
      <w:rFonts w:ascii="Arial" w:hAnsi="Arial" w:cs="Arial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7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2251</Characters>
  <Application>Microsoft Office Word</Application>
  <DocSecurity>0</DocSecurity>
  <Lines>52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2022-10-12T07:22:00Z</dcterms:created>
  <dcterms:modified xsi:type="dcterms:W3CDTF">2022-10-12T07:22:00Z</dcterms:modified>
</cp:coreProperties>
</file>